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5E" w:rsidRPr="005B2B2D" w:rsidRDefault="00FB4B5E" w:rsidP="000D15FA">
      <w:pPr>
        <w:spacing w:line="256" w:lineRule="auto"/>
        <w:contextualSpacing/>
        <w:rPr>
          <w:rFonts w:ascii="Times New Roman" w:eastAsia="Calibri" w:hAnsi="Times New Roman" w:cs="Times New Roman"/>
          <w:sz w:val="24"/>
          <w:szCs w:val="24"/>
          <w:lang w:val="bg-BG"/>
        </w:rPr>
      </w:pPr>
    </w:p>
    <w:p w:rsidR="00076D18" w:rsidRPr="005B2B2D" w:rsidRDefault="00076D18" w:rsidP="008279CF">
      <w:pPr>
        <w:spacing w:line="256" w:lineRule="auto"/>
        <w:contextualSpacing/>
        <w:jc w:val="center"/>
        <w:rPr>
          <w:rFonts w:ascii="Times New Roman" w:eastAsia="Calibri" w:hAnsi="Times New Roman" w:cs="Times New Roman"/>
          <w:b/>
          <w:sz w:val="24"/>
          <w:szCs w:val="24"/>
          <w:lang w:val="bg-BG"/>
        </w:rPr>
      </w:pPr>
      <w:r w:rsidRPr="005B2B2D">
        <w:rPr>
          <w:rFonts w:ascii="Times New Roman" w:eastAsia="Calibri" w:hAnsi="Times New Roman" w:cs="Times New Roman"/>
          <w:b/>
          <w:sz w:val="24"/>
          <w:szCs w:val="24"/>
          <w:lang w:val="bg-BG"/>
        </w:rPr>
        <w:t xml:space="preserve">СПИСЪК </w:t>
      </w:r>
      <w:r w:rsidR="00D86A6E" w:rsidRPr="005B2B2D">
        <w:rPr>
          <w:rFonts w:ascii="Times New Roman" w:eastAsia="Calibri" w:hAnsi="Times New Roman" w:cs="Times New Roman"/>
          <w:b/>
          <w:sz w:val="24"/>
          <w:szCs w:val="24"/>
          <w:lang w:val="bg-BG"/>
        </w:rPr>
        <w:t>НА ИЗБРАНИТЕ НАУЧНИ ТРУДОВЕ</w:t>
      </w:r>
      <w:r w:rsidRPr="005B2B2D">
        <w:rPr>
          <w:rFonts w:ascii="Times New Roman" w:eastAsia="Calibri" w:hAnsi="Times New Roman" w:cs="Times New Roman"/>
          <w:b/>
          <w:sz w:val="24"/>
          <w:szCs w:val="24"/>
          <w:lang w:val="bg-BG"/>
        </w:rPr>
        <w:t xml:space="preserve"> </w:t>
      </w:r>
    </w:p>
    <w:p w:rsidR="000D15FA" w:rsidRPr="005B2B2D" w:rsidRDefault="00076D18" w:rsidP="008279CF">
      <w:pPr>
        <w:spacing w:line="256" w:lineRule="auto"/>
        <w:contextualSpacing/>
        <w:jc w:val="center"/>
        <w:rPr>
          <w:rFonts w:ascii="Times New Roman" w:eastAsia="Calibri" w:hAnsi="Times New Roman" w:cs="Times New Roman"/>
          <w:b/>
          <w:sz w:val="24"/>
          <w:szCs w:val="24"/>
          <w:lang w:val="bg-BG"/>
        </w:rPr>
      </w:pPr>
      <w:r w:rsidRPr="005B2B2D">
        <w:rPr>
          <w:rFonts w:ascii="Times New Roman" w:eastAsia="Calibri" w:hAnsi="Times New Roman" w:cs="Times New Roman"/>
          <w:b/>
          <w:sz w:val="24"/>
          <w:szCs w:val="24"/>
          <w:lang w:val="bg-BG"/>
        </w:rPr>
        <w:t>на</w:t>
      </w:r>
    </w:p>
    <w:p w:rsidR="00076D18" w:rsidRPr="005B2B2D" w:rsidRDefault="00076D18" w:rsidP="008279CF">
      <w:pPr>
        <w:spacing w:line="256" w:lineRule="auto"/>
        <w:contextualSpacing/>
        <w:jc w:val="center"/>
        <w:rPr>
          <w:rFonts w:ascii="Times New Roman" w:eastAsia="Calibri" w:hAnsi="Times New Roman" w:cs="Times New Roman"/>
          <w:b/>
          <w:sz w:val="24"/>
          <w:szCs w:val="24"/>
          <w:lang w:val="bg-BG"/>
        </w:rPr>
      </w:pPr>
      <w:r w:rsidRPr="005B2B2D">
        <w:rPr>
          <w:rFonts w:ascii="Times New Roman" w:eastAsia="Calibri" w:hAnsi="Times New Roman" w:cs="Times New Roman"/>
          <w:b/>
          <w:sz w:val="24"/>
          <w:szCs w:val="24"/>
          <w:lang w:val="bg-BG"/>
        </w:rPr>
        <w:t>проф. д-р Христина Николова Групчева, д.м.н. FEBO, FICO(Hon), FBCLA, FIACLE</w:t>
      </w:r>
    </w:p>
    <w:p w:rsidR="000D15FA" w:rsidRPr="005B2B2D" w:rsidRDefault="00832A35" w:rsidP="005B2B2D">
      <w:pPr>
        <w:pStyle w:val="ListParagraph"/>
        <w:numPr>
          <w:ilvl w:val="0"/>
          <w:numId w:val="7"/>
        </w:numPr>
        <w:spacing w:line="256" w:lineRule="auto"/>
        <w:jc w:val="both"/>
        <w:rPr>
          <w:rFonts w:ascii="Times New Roman" w:eastAsia="Calibri" w:hAnsi="Times New Roman" w:cs="Times New Roman"/>
          <w:b/>
          <w:sz w:val="24"/>
          <w:szCs w:val="24"/>
          <w:lang w:val="bg-BG"/>
        </w:rPr>
      </w:pPr>
      <w:r w:rsidRPr="005B2B2D">
        <w:rPr>
          <w:rFonts w:ascii="Times New Roman" w:eastAsia="Calibri" w:hAnsi="Times New Roman" w:cs="Times New Roman"/>
          <w:b/>
          <w:sz w:val="24"/>
          <w:szCs w:val="24"/>
          <w:lang w:val="bg-BG"/>
        </w:rPr>
        <w:t xml:space="preserve">Пълнотекстови </w:t>
      </w:r>
      <w:r w:rsidR="000D15FA" w:rsidRPr="005B2B2D">
        <w:rPr>
          <w:rFonts w:ascii="Times New Roman" w:eastAsia="Calibri" w:hAnsi="Times New Roman" w:cs="Times New Roman"/>
          <w:b/>
          <w:sz w:val="24"/>
          <w:szCs w:val="24"/>
          <w:lang w:val="bg-BG"/>
        </w:rPr>
        <w:t>публикации</w:t>
      </w:r>
      <w:r w:rsidR="008279CF" w:rsidRPr="005B2B2D">
        <w:rPr>
          <w:rFonts w:ascii="Times New Roman" w:eastAsia="Calibri" w:hAnsi="Times New Roman" w:cs="Times New Roman"/>
          <w:b/>
          <w:sz w:val="24"/>
          <w:szCs w:val="24"/>
          <w:lang w:val="bg-BG"/>
        </w:rPr>
        <w:t>:</w:t>
      </w:r>
      <w:r w:rsidR="000D15FA" w:rsidRPr="005B2B2D">
        <w:rPr>
          <w:rFonts w:ascii="Times New Roman" w:eastAsia="Calibri" w:hAnsi="Times New Roman" w:cs="Times New Roman"/>
          <w:b/>
          <w:sz w:val="24"/>
          <w:szCs w:val="24"/>
          <w:lang w:val="bg-BG"/>
        </w:rPr>
        <w:t xml:space="preserve"> </w:t>
      </w:r>
    </w:p>
    <w:p w:rsidR="00156FB9" w:rsidRPr="005B2B2D" w:rsidRDefault="00156FB9" w:rsidP="005B2B2D">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5B2B2D">
        <w:rPr>
          <w:rFonts w:ascii="Times New Roman" w:hAnsi="Times New Roman" w:cs="Times New Roman"/>
          <w:b/>
          <w:sz w:val="24"/>
          <w:szCs w:val="24"/>
          <w:shd w:val="clear" w:color="auto" w:fill="FFFFFF"/>
          <w:lang w:val="bg-BG"/>
        </w:rPr>
        <w:t>Grupcheva CN</w:t>
      </w:r>
      <w:r w:rsidRPr="005B2B2D">
        <w:rPr>
          <w:rFonts w:ascii="Times New Roman" w:hAnsi="Times New Roman" w:cs="Times New Roman"/>
          <w:sz w:val="24"/>
          <w:szCs w:val="24"/>
          <w:shd w:val="clear" w:color="auto" w:fill="FFFFFF"/>
          <w:lang w:val="bg-BG"/>
        </w:rPr>
        <w:t>, Radeva M, Grupchev D, Nikolova S.</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shd w:val="clear" w:color="auto" w:fill="FFFFFF"/>
          <w:lang w:val="bg-BG"/>
        </w:rPr>
        <w:t xml:space="preserve">Damage of the ocular surface from indoor suntanning—Insights from in vivo confocal microscopy. </w:t>
      </w:r>
      <w:r w:rsidRPr="005B2B2D">
        <w:rPr>
          <w:rFonts w:ascii="Times New Roman" w:hAnsi="Times New Roman" w:cs="Times New Roman"/>
          <w:sz w:val="24"/>
          <w:szCs w:val="24"/>
          <w:shd w:val="clear" w:color="auto" w:fill="FFFFFF"/>
          <w:lang w:val="bg-BG"/>
        </w:rPr>
        <w:t>Contact Lens and Anterior Eye. 2021, 101434.</w:t>
      </w:r>
    </w:p>
    <w:p w:rsidR="008B286F" w:rsidRPr="005B2B2D" w:rsidRDefault="008B286F" w:rsidP="005B2B2D">
      <w:pPr>
        <w:widowControl w:val="0"/>
        <w:numPr>
          <w:ilvl w:val="0"/>
          <w:numId w:val="3"/>
        </w:numPr>
        <w:tabs>
          <w:tab w:val="left" w:pos="504"/>
        </w:tabs>
        <w:autoSpaceDE w:val="0"/>
        <w:autoSpaceDN w:val="0"/>
        <w:adjustRightInd w:val="0"/>
        <w:spacing w:after="0" w:line="360" w:lineRule="auto"/>
        <w:ind w:left="1210" w:hanging="706"/>
        <w:jc w:val="both"/>
        <w:rPr>
          <w:rFonts w:ascii="Times New Roman" w:hAnsi="Times New Roman" w:cs="Times New Roman"/>
          <w:sz w:val="24"/>
          <w:szCs w:val="24"/>
          <w:lang w:val="bg-BG"/>
        </w:rPr>
      </w:pPr>
      <w:r w:rsidRPr="005B2B2D">
        <w:rPr>
          <w:rFonts w:ascii="Times New Roman" w:hAnsi="Times New Roman" w:cs="Times New Roman"/>
          <w:sz w:val="24"/>
          <w:szCs w:val="24"/>
          <w:shd w:val="clear" w:color="auto" w:fill="FFFFFF"/>
          <w:lang w:val="bg-BG"/>
        </w:rPr>
        <w:t xml:space="preserve">Coroneo M, Tat L, Chen H, Grupchev D, </w:t>
      </w:r>
      <w:r w:rsidRPr="005B2B2D">
        <w:rPr>
          <w:rFonts w:ascii="Times New Roman" w:hAnsi="Times New Roman" w:cs="Times New Roman"/>
          <w:b/>
          <w:sz w:val="24"/>
          <w:szCs w:val="24"/>
          <w:shd w:val="clear" w:color="auto" w:fill="FFFFFF"/>
          <w:lang w:val="bg-BG"/>
        </w:rPr>
        <w:t>Grupcheva CN</w:t>
      </w:r>
      <w:r w:rsidRPr="005B2B2D">
        <w:rPr>
          <w:rFonts w:ascii="Times New Roman" w:hAnsi="Times New Roman" w:cs="Times New Roman"/>
          <w:sz w:val="24"/>
          <w:szCs w:val="24"/>
          <w:shd w:val="clear" w:color="auto" w:fill="FFFFFF"/>
          <w:lang w:val="bg-BG"/>
        </w:rPr>
        <w:t xml:space="preserve">, Matthew H Ip. </w:t>
      </w:r>
      <w:r w:rsidRPr="005B2B2D">
        <w:rPr>
          <w:rFonts w:ascii="Times New Roman" w:hAnsi="Times New Roman" w:cs="Times New Roman"/>
          <w:b/>
          <w:i/>
          <w:sz w:val="24"/>
          <w:szCs w:val="24"/>
          <w:shd w:val="clear" w:color="auto" w:fill="FFFFFF"/>
          <w:lang w:val="bg-BG"/>
        </w:rPr>
        <w:t xml:space="preserve">Handing it to pterygium Explaining pterygium laterality. </w:t>
      </w:r>
      <w:r w:rsidRPr="005B2B2D">
        <w:rPr>
          <w:rFonts w:ascii="Times New Roman" w:hAnsi="Times New Roman" w:cs="Times New Roman"/>
          <w:sz w:val="24"/>
          <w:szCs w:val="24"/>
          <w:shd w:val="clear" w:color="auto" w:fill="FFFFFF"/>
          <w:lang w:val="bg-BG"/>
        </w:rPr>
        <w:t>The ocular surface. 2021, 19, 63-67.</w:t>
      </w:r>
    </w:p>
    <w:p w:rsidR="006F22CD" w:rsidRPr="005B2B2D" w:rsidRDefault="006F22CD" w:rsidP="005B2B2D">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Nazifova-Tasinova N, Radeva M, Galunska B, </w:t>
      </w: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xml:space="preserve">. </w:t>
      </w:r>
      <w:r w:rsidRPr="005B2B2D">
        <w:rPr>
          <w:rFonts w:ascii="Times New Roman" w:eastAsia="Times New Roman" w:hAnsi="Times New Roman" w:cs="Times New Roman"/>
          <w:b/>
          <w:i/>
          <w:sz w:val="24"/>
          <w:szCs w:val="24"/>
          <w:lang w:val="bg-BG"/>
        </w:rPr>
        <w:t>Metabolomic analysis in ophthalmology.</w:t>
      </w:r>
      <w:r w:rsidRPr="005B2B2D">
        <w:rPr>
          <w:rFonts w:ascii="Times New Roman" w:eastAsia="Times New Roman" w:hAnsi="Times New Roman" w:cs="Times New Roman"/>
          <w:sz w:val="24"/>
          <w:szCs w:val="24"/>
          <w:lang w:val="bg-BG"/>
        </w:rPr>
        <w:t xml:space="preserve"> Biomedical Papers of the Medical Faculty of Palacky</w:t>
      </w:r>
      <w:r w:rsidR="00865FD1" w:rsidRPr="005B2B2D">
        <w:rPr>
          <w:rFonts w:ascii="Times New Roman" w:eastAsia="Times New Roman" w:hAnsi="Times New Roman" w:cs="Times New Roman"/>
          <w:sz w:val="24"/>
          <w:szCs w:val="24"/>
          <w:lang w:val="bg-BG"/>
        </w:rPr>
        <w:t xml:space="preserve"> University in Olomouc</w:t>
      </w:r>
      <w:r w:rsidRPr="005B2B2D">
        <w:rPr>
          <w:rFonts w:ascii="Times New Roman" w:eastAsia="Times New Roman" w:hAnsi="Times New Roman" w:cs="Times New Roman"/>
          <w:sz w:val="24"/>
          <w:szCs w:val="24"/>
          <w:lang w:val="bg-BG"/>
        </w:rPr>
        <w:t>. 2020</w:t>
      </w:r>
      <w:r w:rsidR="00865FD1" w:rsidRPr="005B2B2D">
        <w:rPr>
          <w:rFonts w:ascii="Times New Roman" w:eastAsia="Times New Roman" w:hAnsi="Times New Roman" w:cs="Times New Roman"/>
          <w:sz w:val="24"/>
          <w:szCs w:val="24"/>
          <w:lang w:val="bg-BG"/>
        </w:rPr>
        <w:t>, 164(3), 236-246.</w:t>
      </w:r>
    </w:p>
    <w:p w:rsidR="006F22CD" w:rsidRPr="005B2B2D" w:rsidRDefault="006F22CD" w:rsidP="005B2B2D">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5B2B2D">
        <w:rPr>
          <w:rFonts w:ascii="Times New Roman" w:hAnsi="Times New Roman" w:cs="Times New Roman"/>
          <w:b/>
          <w:sz w:val="24"/>
          <w:szCs w:val="24"/>
          <w:lang w:val="bg-BG"/>
        </w:rPr>
        <w:t>Grupcheva CN</w:t>
      </w:r>
      <w:r w:rsidRPr="005B2B2D">
        <w:rPr>
          <w:rFonts w:ascii="Times New Roman" w:hAnsi="Times New Roman" w:cs="Times New Roman"/>
          <w:sz w:val="24"/>
          <w:szCs w:val="24"/>
          <w:lang w:val="bg-BG"/>
        </w:rPr>
        <w:t xml:space="preserve">, Radeva M, Grupchev D. </w:t>
      </w:r>
      <w:r w:rsidRPr="005B2B2D">
        <w:rPr>
          <w:rFonts w:ascii="Times New Roman" w:hAnsi="Times New Roman" w:cs="Times New Roman"/>
          <w:b/>
          <w:i/>
          <w:sz w:val="24"/>
          <w:szCs w:val="24"/>
          <w:lang w:val="bg-BG"/>
        </w:rPr>
        <w:t>How to run an efficient eye care practice during and after the COVID-19 pandemic</w:t>
      </w:r>
      <w:r w:rsidRPr="005B2B2D">
        <w:rPr>
          <w:rFonts w:ascii="Times New Roman" w:hAnsi="Times New Roman" w:cs="Times New Roman"/>
          <w:sz w:val="24"/>
          <w:szCs w:val="24"/>
          <w:lang w:val="bg-BG"/>
        </w:rPr>
        <w:t xml:space="preserve">. Scripta Scientifica Medica. 2020, 52(2), 9–16. </w:t>
      </w:r>
    </w:p>
    <w:p w:rsidR="00120674" w:rsidRPr="005B2B2D" w:rsidRDefault="00120674" w:rsidP="005B2B2D">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5B2B2D">
        <w:rPr>
          <w:rFonts w:ascii="Times New Roman" w:hAnsi="Times New Roman" w:cs="Times New Roman"/>
          <w:sz w:val="24"/>
          <w:szCs w:val="24"/>
          <w:lang w:val="bg-BG"/>
        </w:rPr>
        <w:t>Erickson</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Sullivan</w:t>
      </w:r>
      <w:r w:rsidR="006F22CD" w:rsidRPr="005B2B2D">
        <w:rPr>
          <w:rFonts w:ascii="Times New Roman" w:hAnsi="Times New Roman" w:cs="Times New Roman"/>
          <w:sz w:val="24"/>
          <w:szCs w:val="24"/>
          <w:lang w:val="bg-BG"/>
        </w:rPr>
        <w:t xml:space="preserve"> A</w:t>
      </w:r>
      <w:r w:rsidRPr="005B2B2D">
        <w:rPr>
          <w:rFonts w:ascii="Times New Roman" w:hAnsi="Times New Roman" w:cs="Times New Roman"/>
          <w:sz w:val="24"/>
          <w:szCs w:val="24"/>
          <w:lang w:val="bg-BG"/>
        </w:rPr>
        <w:t>, Barabino</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Begovic</w:t>
      </w:r>
      <w:r w:rsidR="006F22CD" w:rsidRPr="005B2B2D">
        <w:rPr>
          <w:rFonts w:ascii="Times New Roman" w:hAnsi="Times New Roman" w:cs="Times New Roman"/>
          <w:sz w:val="24"/>
          <w:szCs w:val="24"/>
          <w:lang w:val="bg-BG"/>
        </w:rPr>
        <w:t xml:space="preserve"> E</w:t>
      </w:r>
      <w:r w:rsidRPr="005B2B2D">
        <w:rPr>
          <w:rFonts w:ascii="Times New Roman" w:hAnsi="Times New Roman" w:cs="Times New Roman"/>
          <w:sz w:val="24"/>
          <w:szCs w:val="24"/>
          <w:lang w:val="bg-BG"/>
        </w:rPr>
        <w:t>, Benitez-Del-Castillo</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Bonini</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José Borges</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Brzheskiy</w:t>
      </w:r>
      <w:r w:rsidR="006F22CD" w:rsidRPr="005B2B2D">
        <w:rPr>
          <w:rFonts w:ascii="Times New Roman" w:hAnsi="Times New Roman" w:cs="Times New Roman"/>
          <w:sz w:val="24"/>
          <w:szCs w:val="24"/>
          <w:lang w:val="bg-BG"/>
        </w:rPr>
        <w:t xml:space="preserve"> V</w:t>
      </w:r>
      <w:r w:rsidRPr="005B2B2D">
        <w:rPr>
          <w:rFonts w:ascii="Times New Roman" w:hAnsi="Times New Roman" w:cs="Times New Roman"/>
          <w:sz w:val="24"/>
          <w:szCs w:val="24"/>
          <w:lang w:val="bg-BG"/>
        </w:rPr>
        <w:t>, Bulat</w:t>
      </w:r>
      <w:r w:rsidR="006F22CD" w:rsidRPr="005B2B2D">
        <w:rPr>
          <w:rFonts w:ascii="Times New Roman" w:hAnsi="Times New Roman" w:cs="Times New Roman"/>
          <w:sz w:val="24"/>
          <w:szCs w:val="24"/>
          <w:lang w:val="bg-BG"/>
        </w:rPr>
        <w:t xml:space="preserve"> N</w:t>
      </w:r>
      <w:r w:rsidRPr="005B2B2D">
        <w:rPr>
          <w:rFonts w:ascii="Times New Roman" w:hAnsi="Times New Roman" w:cs="Times New Roman"/>
          <w:sz w:val="24"/>
          <w:szCs w:val="24"/>
          <w:lang w:val="bg-BG"/>
        </w:rPr>
        <w:t>, Cerim</w:t>
      </w:r>
      <w:r w:rsidR="006F22CD" w:rsidRPr="005B2B2D">
        <w:rPr>
          <w:rFonts w:ascii="Times New Roman" w:hAnsi="Times New Roman" w:cs="Times New Roman"/>
          <w:sz w:val="24"/>
          <w:szCs w:val="24"/>
          <w:lang w:val="bg-BG"/>
        </w:rPr>
        <w:t xml:space="preserve"> A</w:t>
      </w:r>
      <w:r w:rsidRPr="005B2B2D">
        <w:rPr>
          <w:rFonts w:ascii="Times New Roman" w:hAnsi="Times New Roman" w:cs="Times New Roman"/>
          <w:sz w:val="24"/>
          <w:szCs w:val="24"/>
          <w:lang w:val="bg-BG"/>
        </w:rPr>
        <w:t>, Craig</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Cușnir</w:t>
      </w:r>
      <w:r w:rsidR="006F22CD" w:rsidRPr="005B2B2D">
        <w:rPr>
          <w:rFonts w:ascii="Times New Roman" w:hAnsi="Times New Roman" w:cs="Times New Roman"/>
          <w:sz w:val="24"/>
          <w:szCs w:val="24"/>
          <w:lang w:val="bg-BG"/>
        </w:rPr>
        <w:t xml:space="preserve"> V</w:t>
      </w:r>
      <w:r w:rsidRPr="005B2B2D">
        <w:rPr>
          <w:rFonts w:ascii="Times New Roman" w:hAnsi="Times New Roman" w:cs="Times New Roman"/>
          <w:sz w:val="24"/>
          <w:szCs w:val="24"/>
          <w:lang w:val="bg-BG"/>
        </w:rPr>
        <w:t xml:space="preserve">, Cușnir </w:t>
      </w:r>
      <w:r w:rsidR="006F22CD" w:rsidRPr="005B2B2D">
        <w:rPr>
          <w:rFonts w:ascii="Times New Roman" w:hAnsi="Times New Roman" w:cs="Times New Roman"/>
          <w:sz w:val="24"/>
          <w:szCs w:val="24"/>
          <w:lang w:val="bg-BG"/>
        </w:rPr>
        <w:t xml:space="preserve">V </w:t>
      </w:r>
      <w:r w:rsidRPr="005B2B2D">
        <w:rPr>
          <w:rFonts w:ascii="Times New Roman" w:hAnsi="Times New Roman" w:cs="Times New Roman"/>
          <w:sz w:val="24"/>
          <w:szCs w:val="24"/>
          <w:lang w:val="bg-BG"/>
        </w:rPr>
        <w:t>Jr, Cușnir</w:t>
      </w:r>
      <w:r w:rsidR="006F22CD" w:rsidRPr="005B2B2D">
        <w:rPr>
          <w:rFonts w:ascii="Times New Roman" w:hAnsi="Times New Roman" w:cs="Times New Roman"/>
          <w:sz w:val="24"/>
          <w:szCs w:val="24"/>
          <w:lang w:val="bg-BG"/>
        </w:rPr>
        <w:t xml:space="preserve"> Vitalie</w:t>
      </w:r>
      <w:r w:rsidRPr="005B2B2D">
        <w:rPr>
          <w:rFonts w:ascii="Times New Roman" w:hAnsi="Times New Roman" w:cs="Times New Roman"/>
          <w:sz w:val="24"/>
          <w:szCs w:val="24"/>
          <w:lang w:val="bg-BG"/>
        </w:rPr>
        <w:t>, Doan</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Dülger</w:t>
      </w:r>
      <w:r w:rsidR="006F22CD" w:rsidRPr="005B2B2D">
        <w:rPr>
          <w:rFonts w:ascii="Times New Roman" w:hAnsi="Times New Roman" w:cs="Times New Roman"/>
          <w:sz w:val="24"/>
          <w:szCs w:val="24"/>
          <w:lang w:val="bg-BG"/>
        </w:rPr>
        <w:t xml:space="preserve"> E</w:t>
      </w:r>
      <w:r w:rsidRPr="005B2B2D">
        <w:rPr>
          <w:rFonts w:ascii="Times New Roman" w:hAnsi="Times New Roman" w:cs="Times New Roman"/>
          <w:sz w:val="24"/>
          <w:szCs w:val="24"/>
          <w:lang w:val="bg-BG"/>
        </w:rPr>
        <w:t>, Farrant</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Geerling</w:t>
      </w:r>
      <w:r w:rsidR="006F22CD" w:rsidRPr="005B2B2D">
        <w:rPr>
          <w:rFonts w:ascii="Times New Roman" w:hAnsi="Times New Roman" w:cs="Times New Roman"/>
          <w:sz w:val="24"/>
          <w:szCs w:val="24"/>
          <w:lang w:val="bg-BG"/>
        </w:rPr>
        <w:t xml:space="preserve"> G</w:t>
      </w:r>
      <w:r w:rsidRPr="005B2B2D">
        <w:rPr>
          <w:rFonts w:ascii="Times New Roman" w:hAnsi="Times New Roman" w:cs="Times New Roman"/>
          <w:sz w:val="24"/>
          <w:szCs w:val="24"/>
          <w:lang w:val="bg-BG"/>
        </w:rPr>
        <w:t>, Goldblum</w:t>
      </w:r>
      <w:r w:rsidR="006F22CD" w:rsidRPr="005B2B2D">
        <w:rPr>
          <w:rFonts w:ascii="Times New Roman" w:hAnsi="Times New Roman" w:cs="Times New Roman"/>
          <w:sz w:val="24"/>
          <w:szCs w:val="24"/>
          <w:lang w:val="bg-BG"/>
        </w:rPr>
        <w:t xml:space="preserve"> D</w:t>
      </w:r>
      <w:r w:rsidRPr="005B2B2D">
        <w:rPr>
          <w:rFonts w:ascii="Times New Roman" w:hAnsi="Times New Roman" w:cs="Times New Roman"/>
          <w:sz w:val="24"/>
          <w:szCs w:val="24"/>
          <w:lang w:val="bg-BG"/>
        </w:rPr>
        <w:t>, Golubev</w:t>
      </w:r>
      <w:r w:rsidR="006F22CD" w:rsidRPr="005B2B2D">
        <w:rPr>
          <w:rFonts w:ascii="Times New Roman" w:hAnsi="Times New Roman" w:cs="Times New Roman"/>
          <w:sz w:val="24"/>
          <w:szCs w:val="24"/>
          <w:lang w:val="bg-BG"/>
        </w:rPr>
        <w:t xml:space="preserve"> S</w:t>
      </w:r>
      <w:r w:rsidRPr="005B2B2D">
        <w:rPr>
          <w:rFonts w:ascii="Times New Roman" w:hAnsi="Times New Roman" w:cs="Times New Roman"/>
          <w:sz w:val="24"/>
          <w:szCs w:val="24"/>
          <w:lang w:val="bg-BG"/>
        </w:rPr>
        <w:t>, Gomes</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González-Méijome</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xml:space="preserve">, </w:t>
      </w:r>
      <w:r w:rsidRPr="005B2B2D">
        <w:rPr>
          <w:rFonts w:ascii="Times New Roman" w:hAnsi="Times New Roman" w:cs="Times New Roman"/>
          <w:b/>
          <w:sz w:val="24"/>
          <w:szCs w:val="24"/>
          <w:lang w:val="bg-BG"/>
        </w:rPr>
        <w:t>Grupcheva</w:t>
      </w:r>
      <w:r w:rsidR="003B3C1E" w:rsidRPr="005B2B2D">
        <w:rPr>
          <w:rFonts w:ascii="Times New Roman" w:hAnsi="Times New Roman" w:cs="Times New Roman"/>
          <w:b/>
          <w:sz w:val="24"/>
          <w:szCs w:val="24"/>
          <w:lang w:val="bg-BG"/>
        </w:rPr>
        <w:t xml:space="preserve"> CN</w:t>
      </w:r>
      <w:r w:rsidRPr="005B2B2D">
        <w:rPr>
          <w:rFonts w:ascii="Times New Roman" w:hAnsi="Times New Roman" w:cs="Times New Roman"/>
          <w:sz w:val="24"/>
          <w:szCs w:val="24"/>
          <w:lang w:val="bg-BG"/>
        </w:rPr>
        <w:t>, Gündüz</w:t>
      </w:r>
      <w:r w:rsidR="006F22CD" w:rsidRPr="005B2B2D">
        <w:rPr>
          <w:rFonts w:ascii="Times New Roman" w:hAnsi="Times New Roman" w:cs="Times New Roman"/>
          <w:sz w:val="24"/>
          <w:szCs w:val="24"/>
          <w:lang w:val="bg-BG"/>
        </w:rPr>
        <w:t xml:space="preserve"> O</w:t>
      </w:r>
      <w:r w:rsidRPr="005B2B2D">
        <w:rPr>
          <w:rFonts w:ascii="Times New Roman" w:hAnsi="Times New Roman" w:cs="Times New Roman"/>
          <w:sz w:val="24"/>
          <w:szCs w:val="24"/>
          <w:lang w:val="bg-BG"/>
        </w:rPr>
        <w:t>, Horwath-Winter</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Källmark</w:t>
      </w:r>
      <w:r w:rsidR="006F22CD" w:rsidRPr="005B2B2D">
        <w:rPr>
          <w:rFonts w:ascii="Times New Roman" w:hAnsi="Times New Roman" w:cs="Times New Roman"/>
          <w:sz w:val="24"/>
          <w:szCs w:val="24"/>
          <w:lang w:val="bg-BG"/>
        </w:rPr>
        <w:t xml:space="preserve"> F</w:t>
      </w:r>
      <w:r w:rsidRPr="005B2B2D">
        <w:rPr>
          <w:rFonts w:ascii="Times New Roman" w:hAnsi="Times New Roman" w:cs="Times New Roman"/>
          <w:sz w:val="24"/>
          <w:szCs w:val="24"/>
          <w:lang w:val="bg-BG"/>
        </w:rPr>
        <w:t>, Karanadze</w:t>
      </w:r>
      <w:r w:rsidR="006F22CD" w:rsidRPr="005B2B2D">
        <w:rPr>
          <w:rFonts w:ascii="Times New Roman" w:hAnsi="Times New Roman" w:cs="Times New Roman"/>
          <w:sz w:val="24"/>
          <w:szCs w:val="24"/>
          <w:lang w:val="bg-BG"/>
        </w:rPr>
        <w:t xml:space="preserve"> N</w:t>
      </w:r>
      <w:r w:rsidRPr="005B2B2D">
        <w:rPr>
          <w:rFonts w:ascii="Times New Roman" w:hAnsi="Times New Roman" w:cs="Times New Roman"/>
          <w:sz w:val="24"/>
          <w:szCs w:val="24"/>
          <w:lang w:val="bg-BG"/>
        </w:rPr>
        <w:t>, Karcic</w:t>
      </w:r>
      <w:r w:rsidR="006F22CD" w:rsidRPr="005B2B2D">
        <w:rPr>
          <w:rFonts w:ascii="Times New Roman" w:hAnsi="Times New Roman" w:cs="Times New Roman"/>
          <w:sz w:val="24"/>
          <w:szCs w:val="24"/>
          <w:lang w:val="bg-BG"/>
        </w:rPr>
        <w:t xml:space="preserve"> H</w:t>
      </w:r>
      <w:r w:rsidRPr="005B2B2D">
        <w:rPr>
          <w:rFonts w:ascii="Times New Roman" w:hAnsi="Times New Roman" w:cs="Times New Roman"/>
          <w:sz w:val="24"/>
          <w:szCs w:val="24"/>
          <w:lang w:val="bg-BG"/>
        </w:rPr>
        <w:t>, Karcic</w:t>
      </w:r>
      <w:r w:rsidR="006F22CD" w:rsidRPr="005B2B2D">
        <w:rPr>
          <w:rFonts w:ascii="Times New Roman" w:hAnsi="Times New Roman" w:cs="Times New Roman"/>
          <w:sz w:val="24"/>
          <w:szCs w:val="24"/>
          <w:lang w:val="bg-BG"/>
        </w:rPr>
        <w:t xml:space="preserve"> S, </w:t>
      </w:r>
      <w:r w:rsidRPr="005B2B2D">
        <w:rPr>
          <w:rFonts w:ascii="Times New Roman" w:hAnsi="Times New Roman" w:cs="Times New Roman"/>
          <w:sz w:val="24"/>
          <w:szCs w:val="24"/>
          <w:lang w:val="bg-BG"/>
        </w:rPr>
        <w:t>Kontadakis</w:t>
      </w:r>
      <w:r w:rsidR="006F22CD" w:rsidRPr="005B2B2D">
        <w:rPr>
          <w:rFonts w:ascii="Times New Roman" w:hAnsi="Times New Roman" w:cs="Times New Roman"/>
          <w:sz w:val="24"/>
          <w:szCs w:val="24"/>
          <w:lang w:val="bg-BG"/>
        </w:rPr>
        <w:t xml:space="preserve"> G</w:t>
      </w:r>
      <w:r w:rsidRPr="005B2B2D">
        <w:rPr>
          <w:rFonts w:ascii="Times New Roman" w:hAnsi="Times New Roman" w:cs="Times New Roman"/>
          <w:sz w:val="24"/>
          <w:szCs w:val="24"/>
          <w:lang w:val="bg-BG"/>
        </w:rPr>
        <w:t>, Messmer</w:t>
      </w:r>
      <w:r w:rsidR="006F22CD" w:rsidRPr="005B2B2D">
        <w:rPr>
          <w:rFonts w:ascii="Times New Roman" w:hAnsi="Times New Roman" w:cs="Times New Roman"/>
          <w:sz w:val="24"/>
          <w:szCs w:val="24"/>
          <w:lang w:val="bg-BG"/>
        </w:rPr>
        <w:t xml:space="preserve"> E, </w:t>
      </w:r>
      <w:r w:rsidRPr="005B2B2D">
        <w:rPr>
          <w:rFonts w:ascii="Times New Roman" w:hAnsi="Times New Roman" w:cs="Times New Roman"/>
          <w:sz w:val="24"/>
          <w:szCs w:val="24"/>
          <w:lang w:val="bg-BG"/>
        </w:rPr>
        <w:t>Mrugacz</w:t>
      </w:r>
      <w:r w:rsidR="006F22CD" w:rsidRPr="005B2B2D">
        <w:rPr>
          <w:rFonts w:ascii="Times New Roman" w:hAnsi="Times New Roman" w:cs="Times New Roman"/>
          <w:sz w:val="24"/>
          <w:szCs w:val="24"/>
          <w:lang w:val="bg-BG"/>
        </w:rPr>
        <w:t xml:space="preserve"> M</w:t>
      </w:r>
      <w:r w:rsidRPr="005B2B2D">
        <w:rPr>
          <w:rFonts w:ascii="Times New Roman" w:hAnsi="Times New Roman" w:cs="Times New Roman"/>
          <w:sz w:val="24"/>
          <w:szCs w:val="24"/>
          <w:lang w:val="bg-BG"/>
        </w:rPr>
        <w:t>, Murphy</w:t>
      </w:r>
      <w:r w:rsidR="006F22CD" w:rsidRPr="005B2B2D">
        <w:rPr>
          <w:rFonts w:ascii="Times New Roman" w:hAnsi="Times New Roman" w:cs="Times New Roman"/>
          <w:sz w:val="24"/>
          <w:szCs w:val="24"/>
          <w:lang w:val="bg-BG"/>
        </w:rPr>
        <w:t xml:space="preserve"> C</w:t>
      </w:r>
      <w:r w:rsidRPr="005B2B2D">
        <w:rPr>
          <w:rFonts w:ascii="Times New Roman" w:hAnsi="Times New Roman" w:cs="Times New Roman"/>
          <w:sz w:val="24"/>
          <w:szCs w:val="24"/>
          <w:lang w:val="bg-BG"/>
        </w:rPr>
        <w:t>, O'Leary</w:t>
      </w:r>
      <w:r w:rsidR="006F22CD" w:rsidRPr="005B2B2D">
        <w:rPr>
          <w:rFonts w:ascii="Times New Roman" w:hAnsi="Times New Roman" w:cs="Times New Roman"/>
          <w:sz w:val="24"/>
          <w:szCs w:val="24"/>
          <w:lang w:val="bg-BG"/>
        </w:rPr>
        <w:t xml:space="preserve"> O, </w:t>
      </w:r>
      <w:r w:rsidRPr="005B2B2D">
        <w:rPr>
          <w:rFonts w:ascii="Times New Roman" w:hAnsi="Times New Roman" w:cs="Times New Roman"/>
          <w:sz w:val="24"/>
          <w:szCs w:val="24"/>
          <w:lang w:val="bg-BG"/>
        </w:rPr>
        <w:t>Procopciuc</w:t>
      </w:r>
      <w:r w:rsidR="006F22CD" w:rsidRPr="005B2B2D">
        <w:rPr>
          <w:rFonts w:ascii="Times New Roman" w:hAnsi="Times New Roman" w:cs="Times New Roman"/>
          <w:sz w:val="24"/>
          <w:szCs w:val="24"/>
          <w:lang w:val="bg-BG"/>
        </w:rPr>
        <w:t xml:space="preserve"> V</w:t>
      </w:r>
      <w:r w:rsidRPr="005B2B2D">
        <w:rPr>
          <w:rFonts w:ascii="Times New Roman" w:hAnsi="Times New Roman" w:cs="Times New Roman"/>
          <w:sz w:val="24"/>
          <w:szCs w:val="24"/>
          <w:lang w:val="bg-BG"/>
        </w:rPr>
        <w:t>, Pult</w:t>
      </w:r>
      <w:r w:rsidR="006F22CD" w:rsidRPr="005B2B2D">
        <w:rPr>
          <w:rFonts w:ascii="Times New Roman" w:hAnsi="Times New Roman" w:cs="Times New Roman"/>
          <w:sz w:val="24"/>
          <w:szCs w:val="24"/>
          <w:lang w:val="bg-BG"/>
        </w:rPr>
        <w:t xml:space="preserve"> H</w:t>
      </w:r>
      <w:r w:rsidRPr="005B2B2D">
        <w:rPr>
          <w:rFonts w:ascii="Times New Roman" w:hAnsi="Times New Roman" w:cs="Times New Roman"/>
          <w:sz w:val="24"/>
          <w:szCs w:val="24"/>
          <w:lang w:val="bg-BG"/>
        </w:rPr>
        <w:t>, Raus</w:t>
      </w:r>
      <w:r w:rsidR="006F22CD" w:rsidRPr="005B2B2D">
        <w:rPr>
          <w:rFonts w:ascii="Times New Roman" w:hAnsi="Times New Roman" w:cs="Times New Roman"/>
          <w:sz w:val="24"/>
          <w:szCs w:val="24"/>
          <w:lang w:val="bg-BG"/>
        </w:rPr>
        <w:t xml:space="preserve"> P</w:t>
      </w:r>
      <w:r w:rsidRPr="005B2B2D">
        <w:rPr>
          <w:rFonts w:ascii="Times New Roman" w:hAnsi="Times New Roman" w:cs="Times New Roman"/>
          <w:sz w:val="24"/>
          <w:szCs w:val="24"/>
          <w:lang w:val="bg-BG"/>
        </w:rPr>
        <w:t>, Şahin</w:t>
      </w:r>
      <w:r w:rsidR="006F22CD" w:rsidRPr="005B2B2D">
        <w:rPr>
          <w:rFonts w:ascii="Times New Roman" w:hAnsi="Times New Roman" w:cs="Times New Roman"/>
          <w:sz w:val="24"/>
          <w:szCs w:val="24"/>
          <w:lang w:val="bg-BG"/>
        </w:rPr>
        <w:t xml:space="preserve"> A, </w:t>
      </w:r>
      <w:r w:rsidRPr="005B2B2D">
        <w:rPr>
          <w:rFonts w:ascii="Times New Roman" w:hAnsi="Times New Roman" w:cs="Times New Roman"/>
          <w:sz w:val="24"/>
          <w:szCs w:val="24"/>
          <w:lang w:val="bg-BG"/>
        </w:rPr>
        <w:t>Setälä</w:t>
      </w:r>
      <w:r w:rsidR="006F22CD" w:rsidRPr="005B2B2D">
        <w:rPr>
          <w:rFonts w:ascii="Times New Roman" w:hAnsi="Times New Roman" w:cs="Times New Roman"/>
          <w:sz w:val="24"/>
          <w:szCs w:val="24"/>
          <w:lang w:val="bg-BG"/>
        </w:rPr>
        <w:t xml:space="preserve"> N</w:t>
      </w:r>
      <w:r w:rsidRPr="005B2B2D">
        <w:rPr>
          <w:rFonts w:ascii="Times New Roman" w:hAnsi="Times New Roman" w:cs="Times New Roman"/>
          <w:sz w:val="24"/>
          <w:szCs w:val="24"/>
          <w:lang w:val="bg-BG"/>
        </w:rPr>
        <w:t>, Stanila</w:t>
      </w:r>
      <w:r w:rsidR="006F22CD" w:rsidRPr="005B2B2D">
        <w:rPr>
          <w:rFonts w:ascii="Times New Roman" w:hAnsi="Times New Roman" w:cs="Times New Roman"/>
          <w:sz w:val="24"/>
          <w:szCs w:val="24"/>
          <w:lang w:val="bg-BG"/>
        </w:rPr>
        <w:t xml:space="preserve"> A</w:t>
      </w:r>
      <w:r w:rsidRPr="005B2B2D">
        <w:rPr>
          <w:rFonts w:ascii="Times New Roman" w:hAnsi="Times New Roman" w:cs="Times New Roman"/>
          <w:sz w:val="24"/>
          <w:szCs w:val="24"/>
          <w:lang w:val="bg-BG"/>
        </w:rPr>
        <w:t>, Stanila</w:t>
      </w:r>
      <w:r w:rsidR="006F22CD" w:rsidRPr="005B2B2D">
        <w:rPr>
          <w:rFonts w:ascii="Times New Roman" w:hAnsi="Times New Roman" w:cs="Times New Roman"/>
          <w:sz w:val="24"/>
          <w:szCs w:val="24"/>
          <w:lang w:val="bg-BG"/>
        </w:rPr>
        <w:t xml:space="preserve"> D</w:t>
      </w:r>
      <w:r w:rsidRPr="005B2B2D">
        <w:rPr>
          <w:rFonts w:ascii="Times New Roman" w:hAnsi="Times New Roman" w:cs="Times New Roman"/>
          <w:sz w:val="24"/>
          <w:szCs w:val="24"/>
          <w:lang w:val="bg-BG"/>
        </w:rPr>
        <w:t>, Utheim</w:t>
      </w:r>
      <w:r w:rsidR="006F22CD" w:rsidRPr="005B2B2D">
        <w:rPr>
          <w:rFonts w:ascii="Times New Roman" w:hAnsi="Times New Roman" w:cs="Times New Roman"/>
          <w:sz w:val="24"/>
          <w:szCs w:val="24"/>
          <w:lang w:val="bg-BG"/>
        </w:rPr>
        <w:t xml:space="preserve"> T, </w:t>
      </w:r>
      <w:r w:rsidRPr="005B2B2D">
        <w:rPr>
          <w:rFonts w:ascii="Times New Roman" w:hAnsi="Times New Roman" w:cs="Times New Roman"/>
          <w:sz w:val="24"/>
          <w:szCs w:val="24"/>
          <w:lang w:val="bg-BG"/>
        </w:rPr>
        <w:t>Vehof</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Versura</w:t>
      </w:r>
      <w:r w:rsidR="006F22CD" w:rsidRPr="005B2B2D">
        <w:rPr>
          <w:rFonts w:ascii="Times New Roman" w:hAnsi="Times New Roman" w:cs="Times New Roman"/>
          <w:sz w:val="24"/>
          <w:szCs w:val="24"/>
          <w:lang w:val="bg-BG"/>
        </w:rPr>
        <w:t xml:space="preserve"> P</w:t>
      </w:r>
      <w:r w:rsidRPr="005B2B2D">
        <w:rPr>
          <w:rFonts w:ascii="Times New Roman" w:hAnsi="Times New Roman" w:cs="Times New Roman"/>
          <w:sz w:val="24"/>
          <w:szCs w:val="24"/>
          <w:lang w:val="bg-BG"/>
        </w:rPr>
        <w:t>, Villani</w:t>
      </w:r>
      <w:r w:rsidR="006F22CD" w:rsidRPr="005B2B2D">
        <w:rPr>
          <w:rFonts w:ascii="Times New Roman" w:hAnsi="Times New Roman" w:cs="Times New Roman"/>
          <w:sz w:val="24"/>
          <w:szCs w:val="24"/>
          <w:lang w:val="bg-BG"/>
        </w:rPr>
        <w:t xml:space="preserve"> E</w:t>
      </w:r>
      <w:r w:rsidRPr="005B2B2D">
        <w:rPr>
          <w:rFonts w:ascii="Times New Roman" w:hAnsi="Times New Roman" w:cs="Times New Roman"/>
          <w:sz w:val="24"/>
          <w:szCs w:val="24"/>
          <w:lang w:val="bg-BG"/>
        </w:rPr>
        <w:t>, Willcox</w:t>
      </w:r>
      <w:r w:rsidR="006F22CD" w:rsidRPr="005B2B2D">
        <w:rPr>
          <w:rFonts w:ascii="Times New Roman" w:hAnsi="Times New Roman" w:cs="Times New Roman"/>
          <w:sz w:val="24"/>
          <w:szCs w:val="24"/>
          <w:lang w:val="bg-BG"/>
        </w:rPr>
        <w:t xml:space="preserve"> M, </w:t>
      </w:r>
      <w:r w:rsidRPr="005B2B2D">
        <w:rPr>
          <w:rFonts w:ascii="Times New Roman" w:hAnsi="Times New Roman" w:cs="Times New Roman"/>
          <w:sz w:val="24"/>
          <w:szCs w:val="24"/>
          <w:lang w:val="bg-BG"/>
        </w:rPr>
        <w:t>Wolffsohn</w:t>
      </w:r>
      <w:r w:rsidR="006F22CD" w:rsidRPr="005B2B2D">
        <w:rPr>
          <w:rFonts w:ascii="Times New Roman" w:hAnsi="Times New Roman" w:cs="Times New Roman"/>
          <w:sz w:val="24"/>
          <w:szCs w:val="24"/>
          <w:lang w:val="bg-BG"/>
        </w:rPr>
        <w:t xml:space="preserve"> J</w:t>
      </w:r>
      <w:r w:rsidRPr="005B2B2D">
        <w:rPr>
          <w:rFonts w:ascii="Times New Roman" w:hAnsi="Times New Roman" w:cs="Times New Roman"/>
          <w:sz w:val="24"/>
          <w:szCs w:val="24"/>
          <w:lang w:val="bg-BG"/>
        </w:rPr>
        <w:t>, Zagórski</w:t>
      </w:r>
      <w:r w:rsidR="006F22CD" w:rsidRPr="005B2B2D">
        <w:rPr>
          <w:rFonts w:ascii="Times New Roman" w:hAnsi="Times New Roman" w:cs="Times New Roman"/>
          <w:sz w:val="24"/>
          <w:szCs w:val="24"/>
          <w:lang w:val="bg-BG"/>
        </w:rPr>
        <w:t xml:space="preserve"> Z</w:t>
      </w:r>
      <w:r w:rsidRPr="005B2B2D">
        <w:rPr>
          <w:rFonts w:ascii="Times New Roman" w:hAnsi="Times New Roman" w:cs="Times New Roman"/>
          <w:sz w:val="24"/>
          <w:szCs w:val="24"/>
          <w:lang w:val="bg-BG"/>
        </w:rPr>
        <w:t>, Zoega</w:t>
      </w:r>
      <w:r w:rsidR="006F22CD" w:rsidRPr="005B2B2D">
        <w:rPr>
          <w:rFonts w:ascii="Times New Roman" w:hAnsi="Times New Roman" w:cs="Times New Roman"/>
          <w:sz w:val="24"/>
          <w:szCs w:val="24"/>
          <w:lang w:val="bg-BG"/>
        </w:rPr>
        <w:t xml:space="preserve"> G, </w:t>
      </w:r>
      <w:r w:rsidRPr="005B2B2D">
        <w:rPr>
          <w:rFonts w:ascii="Times New Roman" w:hAnsi="Times New Roman" w:cs="Times New Roman"/>
          <w:sz w:val="24"/>
          <w:szCs w:val="24"/>
          <w:lang w:val="bg-BG"/>
        </w:rPr>
        <w:t>Sullivan</w:t>
      </w:r>
      <w:r w:rsidR="006F22CD" w:rsidRPr="005B2B2D">
        <w:rPr>
          <w:rFonts w:ascii="Times New Roman" w:hAnsi="Times New Roman" w:cs="Times New Roman"/>
          <w:sz w:val="24"/>
          <w:szCs w:val="24"/>
          <w:lang w:val="bg-BG"/>
        </w:rPr>
        <w:t xml:space="preserve"> D</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lang w:val="bg-BG"/>
        </w:rPr>
        <w:t>TFOS European Ambassador meeting: Unmet needs and future scientific and clinical solutions for ocular surface diseases.</w:t>
      </w:r>
      <w:r w:rsidRPr="005B2B2D">
        <w:rPr>
          <w:rFonts w:ascii="Times New Roman" w:hAnsi="Times New Roman" w:cs="Times New Roman"/>
          <w:sz w:val="24"/>
          <w:szCs w:val="24"/>
          <w:lang w:val="bg-BG"/>
        </w:rPr>
        <w:t xml:space="preserve"> The Ocular Surface. 2020, 18(4), 936–962. </w:t>
      </w:r>
    </w:p>
    <w:p w:rsidR="006F1FC1" w:rsidRPr="005B2B2D" w:rsidRDefault="003108AF" w:rsidP="005B2B2D">
      <w:pPr>
        <w:widowControl w:val="0"/>
        <w:numPr>
          <w:ilvl w:val="0"/>
          <w:numId w:val="3"/>
        </w:numPr>
        <w:tabs>
          <w:tab w:val="left" w:pos="504"/>
        </w:tabs>
        <w:autoSpaceDE w:val="0"/>
        <w:autoSpaceDN w:val="0"/>
        <w:adjustRightInd w:val="0"/>
        <w:spacing w:after="0" w:line="360" w:lineRule="auto"/>
        <w:ind w:left="1210" w:hanging="706"/>
        <w:jc w:val="both"/>
        <w:rPr>
          <w:rFonts w:ascii="Times New Roman" w:hAnsi="Times New Roman" w:cs="Times New Roman"/>
          <w:b/>
          <w:i/>
          <w:sz w:val="24"/>
          <w:szCs w:val="24"/>
          <w:lang w:val="bg-BG"/>
        </w:rPr>
      </w:pPr>
      <w:r w:rsidRPr="005B2B2D">
        <w:rPr>
          <w:rFonts w:ascii="Times New Roman" w:hAnsi="Times New Roman" w:cs="Times New Roman"/>
          <w:sz w:val="24"/>
          <w:szCs w:val="24"/>
          <w:shd w:val="clear" w:color="auto" w:fill="FFFFFF"/>
          <w:lang w:val="bg-BG"/>
        </w:rPr>
        <w:t xml:space="preserve">Bommert C, </w:t>
      </w:r>
      <w:r w:rsidRPr="005B2B2D">
        <w:rPr>
          <w:rFonts w:ascii="Times New Roman" w:hAnsi="Times New Roman" w:cs="Times New Roman"/>
          <w:b/>
          <w:sz w:val="24"/>
          <w:szCs w:val="24"/>
          <w:shd w:val="clear" w:color="auto" w:fill="FFFFFF"/>
          <w:lang w:val="bg-BG"/>
        </w:rPr>
        <w:t>Grupcheva CN</w:t>
      </w:r>
      <w:r w:rsidRPr="005B2B2D">
        <w:rPr>
          <w:rFonts w:ascii="Times New Roman" w:hAnsi="Times New Roman" w:cs="Times New Roman"/>
          <w:sz w:val="24"/>
          <w:szCs w:val="24"/>
          <w:shd w:val="clear" w:color="auto" w:fill="FFFFFF"/>
          <w:lang w:val="bg-BG"/>
        </w:rPr>
        <w:t xml:space="preserve">, Radeva M, Grupchev D, Boyadzieva M. </w:t>
      </w:r>
      <w:r w:rsidRPr="005B2B2D">
        <w:rPr>
          <w:rFonts w:ascii="Times New Roman" w:hAnsi="Times New Roman" w:cs="Times New Roman"/>
          <w:b/>
          <w:i/>
          <w:sz w:val="24"/>
          <w:szCs w:val="24"/>
          <w:shd w:val="clear" w:color="auto" w:fill="FFFFFF"/>
          <w:lang w:val="bg-BG"/>
        </w:rPr>
        <w:t xml:space="preserve">Sleep apnea and dry eye: how sleep apnea affects the eye surface. </w:t>
      </w:r>
      <w:r w:rsidRPr="005B2B2D">
        <w:rPr>
          <w:rFonts w:ascii="Times New Roman" w:hAnsi="Times New Roman" w:cs="Times New Roman"/>
          <w:sz w:val="24"/>
          <w:szCs w:val="24"/>
          <w:shd w:val="clear" w:color="auto" w:fill="FFFFFF"/>
          <w:lang w:val="bg-BG"/>
        </w:rPr>
        <w:t>OphthaTherapy. 2020, 7(2), 103-107.</w:t>
      </w:r>
    </w:p>
    <w:p w:rsidR="00576345" w:rsidRPr="005B2B2D" w:rsidRDefault="00576345" w:rsidP="005B2B2D">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5B2B2D">
        <w:rPr>
          <w:rFonts w:ascii="Times New Roman" w:hAnsi="Times New Roman" w:cs="Times New Roman"/>
          <w:sz w:val="24"/>
          <w:szCs w:val="24"/>
          <w:lang w:val="bg-BG"/>
        </w:rPr>
        <w:t xml:space="preserve">Marinov M, Marinova S, Boyadzhiev D, Grupchev D, Neshkinski E, </w:t>
      </w:r>
      <w:r w:rsidRPr="005B2B2D">
        <w:rPr>
          <w:rFonts w:ascii="Times New Roman" w:hAnsi="Times New Roman" w:cs="Times New Roman"/>
          <w:b/>
          <w:sz w:val="24"/>
          <w:szCs w:val="24"/>
          <w:lang w:val="bg-BG"/>
        </w:rPr>
        <w:t>Grupcheva</w:t>
      </w:r>
      <w:r w:rsidR="00124537" w:rsidRPr="005B2B2D">
        <w:rPr>
          <w:rFonts w:ascii="Times New Roman" w:hAnsi="Times New Roman" w:cs="Times New Roman"/>
          <w:b/>
          <w:sz w:val="24"/>
          <w:szCs w:val="24"/>
          <w:lang w:val="bg-BG"/>
        </w:rPr>
        <w:t xml:space="preserve"> CN</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lang w:val="bg-BG"/>
        </w:rPr>
        <w:t>UV profiling in the area of the eyes.</w:t>
      </w:r>
      <w:r w:rsidRPr="005B2B2D">
        <w:rPr>
          <w:rFonts w:ascii="Times New Roman" w:hAnsi="Times New Roman" w:cs="Times New Roman"/>
          <w:sz w:val="24"/>
          <w:szCs w:val="24"/>
          <w:lang w:val="bg-BG"/>
        </w:rPr>
        <w:t xml:space="preserve"> Bulgarian Review of Ophthalmology. 2018, 62(2), 9–17. </w:t>
      </w:r>
    </w:p>
    <w:p w:rsidR="000B735D" w:rsidRPr="005B2B2D" w:rsidRDefault="000B735D"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sz w:val="24"/>
          <w:szCs w:val="24"/>
          <w:lang w:val="bg-BG"/>
        </w:rPr>
        <w:lastRenderedPageBreak/>
        <w:t xml:space="preserve">Grupcheva CN, </w:t>
      </w:r>
      <w:r w:rsidRPr="005B2B2D">
        <w:rPr>
          <w:rFonts w:ascii="Times New Roman" w:eastAsia="Times New Roman" w:hAnsi="Times New Roman" w:cs="Times New Roman"/>
          <w:sz w:val="24"/>
          <w:szCs w:val="24"/>
          <w:lang w:val="bg-BG"/>
        </w:rPr>
        <w:t xml:space="preserve">Grupchev </w:t>
      </w:r>
      <w:r w:rsidR="00124537" w:rsidRPr="005B2B2D">
        <w:rPr>
          <w:rFonts w:ascii="Times New Roman" w:eastAsia="Times New Roman" w:hAnsi="Times New Roman" w:cs="Times New Roman"/>
          <w:sz w:val="24"/>
          <w:szCs w:val="24"/>
          <w:lang w:val="bg-BG"/>
        </w:rPr>
        <w:t>D</w:t>
      </w:r>
      <w:r w:rsidRPr="005B2B2D">
        <w:rPr>
          <w:rFonts w:ascii="Times New Roman" w:eastAsia="Times New Roman" w:hAnsi="Times New Roman" w:cs="Times New Roman"/>
          <w:sz w:val="24"/>
          <w:szCs w:val="24"/>
          <w:lang w:val="bg-BG"/>
        </w:rPr>
        <w:t>, Radeva MN, Hristova EG.</w:t>
      </w:r>
      <w:r w:rsidRPr="005B2B2D">
        <w:rPr>
          <w:rFonts w:ascii="Times New Roman" w:eastAsia="Times New Roman" w:hAnsi="Times New Roman" w:cs="Times New Roman"/>
          <w:b/>
          <w:i/>
          <w:sz w:val="24"/>
          <w:szCs w:val="24"/>
          <w:lang w:val="bg-BG"/>
        </w:rPr>
        <w:t xml:space="preserve"> UV damage of the anterior ocular surface - microstructural evidence by in vivo confocal microscopy. </w:t>
      </w:r>
      <w:r w:rsidRPr="005B2B2D">
        <w:rPr>
          <w:rFonts w:ascii="Times New Roman" w:eastAsia="Times New Roman" w:hAnsi="Times New Roman" w:cs="Times New Roman"/>
          <w:sz w:val="24"/>
          <w:szCs w:val="24"/>
          <w:lang w:val="bg-BG"/>
        </w:rPr>
        <w:t xml:space="preserve">Cont Lens Anterior Eye. 2018, 41(6), 482-488. </w:t>
      </w:r>
    </w:p>
    <w:p w:rsidR="006B6D48" w:rsidRPr="005B2B2D" w:rsidRDefault="004E1138" w:rsidP="005B2B2D">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5B2B2D">
        <w:rPr>
          <w:rFonts w:ascii="Times New Roman" w:hAnsi="Times New Roman" w:cs="Times New Roman"/>
          <w:sz w:val="24"/>
          <w:szCs w:val="24"/>
          <w:lang w:val="bg-BG"/>
        </w:rPr>
        <w:t>Grupchev D, Radeva M, Georgieva M,</w:t>
      </w:r>
      <w:r w:rsidRPr="005B2B2D">
        <w:rPr>
          <w:rFonts w:ascii="Times New Roman" w:hAnsi="Times New Roman" w:cs="Times New Roman"/>
          <w:b/>
          <w:i/>
          <w:sz w:val="24"/>
          <w:szCs w:val="24"/>
          <w:lang w:val="bg-BG"/>
        </w:rPr>
        <w:t xml:space="preserve"> </w:t>
      </w:r>
      <w:r w:rsidRPr="005B2B2D">
        <w:rPr>
          <w:rFonts w:ascii="Times New Roman" w:hAnsi="Times New Roman" w:cs="Times New Roman"/>
          <w:b/>
          <w:sz w:val="24"/>
          <w:szCs w:val="24"/>
          <w:lang w:val="bg-BG"/>
        </w:rPr>
        <w:t>Grupcheva CN.</w:t>
      </w:r>
      <w:r w:rsidRPr="005B2B2D">
        <w:rPr>
          <w:rFonts w:ascii="Times New Roman" w:hAnsi="Times New Roman" w:cs="Times New Roman"/>
          <w:b/>
          <w:i/>
          <w:sz w:val="24"/>
          <w:szCs w:val="24"/>
          <w:lang w:val="bg-BG"/>
        </w:rPr>
        <w:t xml:space="preserve"> </w:t>
      </w:r>
      <w:r w:rsidR="006B6D48" w:rsidRPr="005B2B2D">
        <w:rPr>
          <w:rFonts w:ascii="Times New Roman" w:hAnsi="Times New Roman" w:cs="Times New Roman"/>
          <w:b/>
          <w:i/>
          <w:sz w:val="24"/>
          <w:szCs w:val="24"/>
          <w:lang w:val="bg-BG"/>
        </w:rPr>
        <w:t xml:space="preserve">In vivo confocal microstructural analysis of corneas presenting Kayser-Fleischer rings in patients with Wilson’s disease. </w:t>
      </w:r>
      <w:r w:rsidR="006B6D48" w:rsidRPr="005B2B2D">
        <w:rPr>
          <w:rFonts w:ascii="Times New Roman" w:hAnsi="Times New Roman" w:cs="Times New Roman"/>
          <w:sz w:val="24"/>
          <w:szCs w:val="24"/>
          <w:lang w:val="bg-BG"/>
        </w:rPr>
        <w:t>Arquivos Brasileiros de Oftalmologia. 2018, 81(2), 1</w:t>
      </w:r>
      <w:r w:rsidR="007202B8" w:rsidRPr="005B2B2D">
        <w:rPr>
          <w:rFonts w:ascii="Times New Roman" w:hAnsi="Times New Roman" w:cs="Times New Roman"/>
          <w:sz w:val="24"/>
          <w:szCs w:val="24"/>
          <w:lang w:val="bg-BG"/>
        </w:rPr>
        <w:t>37</w:t>
      </w:r>
      <w:r w:rsidR="006B6D48" w:rsidRPr="005B2B2D">
        <w:rPr>
          <w:rFonts w:ascii="Times New Roman" w:hAnsi="Times New Roman" w:cs="Times New Roman"/>
          <w:sz w:val="24"/>
          <w:szCs w:val="24"/>
          <w:lang w:val="bg-BG"/>
        </w:rPr>
        <w:t>-</w:t>
      </w:r>
      <w:r w:rsidR="007202B8" w:rsidRPr="005B2B2D">
        <w:rPr>
          <w:rFonts w:ascii="Times New Roman" w:hAnsi="Times New Roman" w:cs="Times New Roman"/>
          <w:sz w:val="24"/>
          <w:szCs w:val="24"/>
          <w:lang w:val="bg-BG"/>
        </w:rPr>
        <w:t>143</w:t>
      </w:r>
      <w:r w:rsidR="006B6D48" w:rsidRPr="005B2B2D">
        <w:rPr>
          <w:rFonts w:ascii="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5B2B2D">
        <w:rPr>
          <w:rFonts w:ascii="Times New Roman" w:eastAsia="Calibri" w:hAnsi="Times New Roman" w:cs="Times New Roman"/>
          <w:b/>
          <w:sz w:val="24"/>
          <w:szCs w:val="24"/>
          <w:lang w:val="bg-BG"/>
        </w:rPr>
        <w:t>CN Grupcheva</w:t>
      </w:r>
      <w:r w:rsidRPr="005B2B2D">
        <w:rPr>
          <w:rFonts w:ascii="Times New Roman" w:eastAsia="Calibri" w:hAnsi="Times New Roman" w:cs="Times New Roman"/>
          <w:sz w:val="24"/>
          <w:szCs w:val="24"/>
          <w:lang w:val="bg-BG"/>
        </w:rPr>
        <w:t xml:space="preserve">, DI Grupchev, MN Radeva et al. </w:t>
      </w:r>
      <w:r w:rsidRPr="005B2B2D">
        <w:rPr>
          <w:rFonts w:ascii="Times New Roman" w:eastAsia="Calibri" w:hAnsi="Times New Roman" w:cs="Times New Roman"/>
          <w:b/>
          <w:i/>
          <w:sz w:val="24"/>
          <w:szCs w:val="24"/>
          <w:lang w:val="bg-BG"/>
        </w:rPr>
        <w:t>Microstructural evaluation of the mucin balls and their relations to the corneal surface—Insights by in vivo confocal microscopy.</w:t>
      </w:r>
      <w:r w:rsidRPr="005B2B2D">
        <w:rPr>
          <w:rFonts w:ascii="Times New Roman" w:eastAsia="Calibri" w:hAnsi="Times New Roman" w:cs="Times New Roman"/>
          <w:sz w:val="24"/>
          <w:szCs w:val="24"/>
          <w:lang w:val="bg-BG"/>
        </w:rPr>
        <w:t xml:space="preserve"> </w:t>
      </w:r>
      <w:r w:rsidR="00345360" w:rsidRPr="005B2B2D">
        <w:rPr>
          <w:rFonts w:ascii="Times New Roman" w:eastAsia="Calibri" w:hAnsi="Times New Roman" w:cs="Times New Roman"/>
          <w:sz w:val="24"/>
          <w:szCs w:val="24"/>
          <w:lang w:val="bg-BG"/>
        </w:rPr>
        <w:t xml:space="preserve">Contact </w:t>
      </w:r>
      <w:r w:rsidRPr="005B2B2D">
        <w:rPr>
          <w:rFonts w:ascii="Times New Roman" w:eastAsia="Calibri" w:hAnsi="Times New Roman" w:cs="Times New Roman"/>
          <w:sz w:val="24"/>
          <w:szCs w:val="24"/>
          <w:lang w:val="bg-BG"/>
        </w:rPr>
        <w:t>Lens Anterior Eye. 2017, 40 (5), 340-345.</w:t>
      </w:r>
    </w:p>
    <w:p w:rsidR="000D15FA" w:rsidRPr="005B2B2D" w:rsidRDefault="000D15FA" w:rsidP="005B2B2D">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5B2B2D">
        <w:rPr>
          <w:rFonts w:ascii="Times New Roman" w:eastAsia="Calibri" w:hAnsi="Times New Roman" w:cs="Times New Roman"/>
          <w:b/>
          <w:sz w:val="24"/>
          <w:szCs w:val="24"/>
          <w:lang w:val="bg-BG"/>
        </w:rPr>
        <w:t>Grupcheva CN</w:t>
      </w:r>
      <w:r w:rsidRPr="005B2B2D">
        <w:rPr>
          <w:rFonts w:ascii="Times New Roman" w:eastAsia="Calibri" w:hAnsi="Times New Roman" w:cs="Times New Roman"/>
          <w:sz w:val="24"/>
          <w:szCs w:val="24"/>
          <w:lang w:val="bg-BG"/>
        </w:rPr>
        <w:t xml:space="preserve">, Manolovа Y, Grupchev D, Radeva M. </w:t>
      </w:r>
      <w:r w:rsidRPr="005B2B2D">
        <w:rPr>
          <w:rFonts w:ascii="Times New Roman" w:eastAsia="Calibri" w:hAnsi="Times New Roman" w:cs="Times New Roman"/>
          <w:b/>
          <w:i/>
          <w:sz w:val="24"/>
          <w:szCs w:val="24"/>
          <w:lang w:val="bg-BG"/>
        </w:rPr>
        <w:t>Keratocyte dimensions in the human cornea by in vivo and ex vivo confocal microscopy</w:t>
      </w:r>
      <w:r w:rsidRPr="005B2B2D">
        <w:rPr>
          <w:rFonts w:ascii="Times New Roman" w:eastAsia="Calibri" w:hAnsi="Times New Roman" w:cs="Times New Roman"/>
          <w:sz w:val="24"/>
          <w:szCs w:val="24"/>
          <w:lang w:val="bg-BG"/>
        </w:rPr>
        <w:t>. International journal of innovative trends in engineering. 2017, issue 43, vol.27, No 1, 1-7</w:t>
      </w:r>
      <w:r w:rsidR="00247409" w:rsidRPr="005B2B2D">
        <w:rPr>
          <w:rFonts w:ascii="Times New Roman" w:eastAsia="Calibri" w:hAnsi="Times New Roman" w:cs="Times New Roman"/>
          <w:sz w:val="24"/>
          <w:szCs w:val="24"/>
          <w:lang w:val="bg-BG"/>
        </w:rPr>
        <w:t>.</w:t>
      </w:r>
    </w:p>
    <w:p w:rsidR="000D15FA" w:rsidRPr="005B2B2D" w:rsidRDefault="000D15FA" w:rsidP="005B2B2D">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5B2B2D">
        <w:rPr>
          <w:rFonts w:ascii="Times New Roman" w:eastAsia="Calibri" w:hAnsi="Times New Roman" w:cs="Times New Roman"/>
          <w:sz w:val="24"/>
          <w:szCs w:val="24"/>
          <w:lang w:val="bg-BG"/>
        </w:rPr>
        <w:t xml:space="preserve">Manolova Y, Boyadgieva M, </w:t>
      </w:r>
      <w:r w:rsidRPr="005B2B2D">
        <w:rPr>
          <w:rFonts w:ascii="Times New Roman" w:eastAsia="Calibri" w:hAnsi="Times New Roman" w:cs="Times New Roman"/>
          <w:b/>
          <w:sz w:val="24"/>
          <w:szCs w:val="24"/>
          <w:lang w:val="bg-BG"/>
        </w:rPr>
        <w:t>Grupcheva CN</w:t>
      </w:r>
      <w:r w:rsidRPr="005B2B2D">
        <w:rPr>
          <w:rFonts w:ascii="Times New Roman" w:eastAsia="Calibri" w:hAnsi="Times New Roman" w:cs="Times New Roman"/>
          <w:sz w:val="24"/>
          <w:szCs w:val="24"/>
          <w:lang w:val="bg-BG"/>
        </w:rPr>
        <w:t xml:space="preserve">. </w:t>
      </w:r>
      <w:r w:rsidRPr="005B2B2D">
        <w:rPr>
          <w:rFonts w:ascii="Times New Roman" w:eastAsia="Calibri" w:hAnsi="Times New Roman" w:cs="Times New Roman"/>
          <w:b/>
          <w:i/>
          <w:sz w:val="24"/>
          <w:szCs w:val="24"/>
          <w:lang w:val="bg-BG"/>
        </w:rPr>
        <w:t>Тоxic keratopathy as a result of abuse with topical anesthetics and its treatment with amniotic membrane transplantation and collagen cross-linking – clinical case.</w:t>
      </w:r>
      <w:r w:rsidRPr="005B2B2D">
        <w:rPr>
          <w:rFonts w:ascii="Times New Roman" w:eastAsia="Calibri" w:hAnsi="Times New Roman" w:cs="Times New Roman"/>
          <w:sz w:val="24"/>
          <w:szCs w:val="24"/>
          <w:lang w:val="bg-BG"/>
        </w:rPr>
        <w:t xml:space="preserve"> International journal of innovative trends in engineering. 2017, issue 43, vol.27, No 1, 15-22</w:t>
      </w:r>
      <w:r w:rsidR="00247409" w:rsidRPr="005B2B2D">
        <w:rPr>
          <w:rFonts w:ascii="Times New Roman" w:eastAsia="Calibri" w:hAnsi="Times New Roman" w:cs="Times New Roman"/>
          <w:sz w:val="24"/>
          <w:szCs w:val="24"/>
          <w:lang w:val="bg-BG"/>
        </w:rPr>
        <w:t>.</w:t>
      </w:r>
    </w:p>
    <w:p w:rsidR="000D15FA" w:rsidRPr="005B2B2D" w:rsidRDefault="000D15FA" w:rsidP="005B2B2D">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5B2B2D">
        <w:rPr>
          <w:rFonts w:ascii="Times New Roman" w:eastAsia="Calibri" w:hAnsi="Times New Roman" w:cs="Times New Roman"/>
          <w:sz w:val="24"/>
          <w:szCs w:val="24"/>
          <w:lang w:val="bg-BG"/>
        </w:rPr>
        <w:t xml:space="preserve">Манолова Я, </w:t>
      </w:r>
      <w:r w:rsidRPr="005B2B2D">
        <w:rPr>
          <w:rFonts w:ascii="Times New Roman" w:eastAsia="Calibri" w:hAnsi="Times New Roman" w:cs="Times New Roman"/>
          <w:b/>
          <w:sz w:val="24"/>
          <w:szCs w:val="24"/>
          <w:lang w:val="bg-BG"/>
        </w:rPr>
        <w:t>Групчева Хр</w:t>
      </w:r>
      <w:r w:rsidRPr="005B2B2D">
        <w:rPr>
          <w:rFonts w:ascii="Times New Roman" w:eastAsia="Calibri" w:hAnsi="Times New Roman" w:cs="Times New Roman"/>
          <w:sz w:val="24"/>
          <w:szCs w:val="24"/>
          <w:lang w:val="bg-BG"/>
        </w:rPr>
        <w:t xml:space="preserve">. </w:t>
      </w:r>
      <w:r w:rsidRPr="005B2B2D">
        <w:rPr>
          <w:rFonts w:ascii="Times New Roman" w:eastAsia="Calibri" w:hAnsi="Times New Roman" w:cs="Times New Roman"/>
          <w:b/>
          <w:i/>
          <w:sz w:val="24"/>
          <w:szCs w:val="24"/>
          <w:lang w:val="bg-BG"/>
        </w:rPr>
        <w:t>Алгоритми за трансплантация на амниотична мембрана – 7 годишни резултати</w:t>
      </w:r>
      <w:r w:rsidRPr="005B2B2D">
        <w:rPr>
          <w:rFonts w:ascii="Times New Roman" w:eastAsia="Calibri" w:hAnsi="Times New Roman" w:cs="Times New Roman"/>
          <w:sz w:val="24"/>
          <w:szCs w:val="24"/>
          <w:lang w:val="bg-BG"/>
        </w:rPr>
        <w:t xml:space="preserve">. </w:t>
      </w:r>
      <w:r w:rsidR="001C71F6" w:rsidRPr="005B2B2D">
        <w:rPr>
          <w:rFonts w:ascii="Times New Roman" w:eastAsia="Calibri" w:hAnsi="Times New Roman" w:cs="Times New Roman"/>
          <w:sz w:val="24"/>
          <w:szCs w:val="24"/>
          <w:lang w:val="bg-BG"/>
        </w:rPr>
        <w:t>Български офталмологичен преглед.</w:t>
      </w:r>
      <w:r w:rsidRPr="005B2B2D">
        <w:rPr>
          <w:rFonts w:ascii="Times New Roman" w:eastAsia="Calibri" w:hAnsi="Times New Roman" w:cs="Times New Roman"/>
          <w:sz w:val="24"/>
          <w:szCs w:val="24"/>
          <w:lang w:val="bg-BG"/>
        </w:rPr>
        <w:t xml:space="preserve"> 2017, бр.2</w:t>
      </w:r>
      <w:r w:rsidR="00DF4320" w:rsidRPr="005B2B2D">
        <w:rPr>
          <w:rFonts w:ascii="Times New Roman" w:eastAsia="Calibri" w:hAnsi="Times New Roman" w:cs="Times New Roman"/>
          <w:sz w:val="24"/>
          <w:szCs w:val="24"/>
          <w:lang w:val="bg-BG"/>
        </w:rPr>
        <w:t>, 3-12</w:t>
      </w:r>
    </w:p>
    <w:p w:rsidR="000D15FA" w:rsidRPr="005B2B2D" w:rsidRDefault="000D15FA" w:rsidP="005B2B2D">
      <w:pPr>
        <w:numPr>
          <w:ilvl w:val="0"/>
          <w:numId w:val="3"/>
        </w:numPr>
        <w:spacing w:after="0" w:line="360" w:lineRule="auto"/>
        <w:ind w:left="1210" w:hanging="706"/>
        <w:jc w:val="both"/>
        <w:rPr>
          <w:rFonts w:ascii="Times New Roman" w:eastAsia="Calibri" w:hAnsi="Times New Roman" w:cs="Times New Roman"/>
          <w:sz w:val="24"/>
          <w:szCs w:val="24"/>
          <w:lang w:val="bg-BG"/>
        </w:rPr>
      </w:pPr>
      <w:r w:rsidRPr="005B2B2D">
        <w:rPr>
          <w:rFonts w:ascii="Times New Roman" w:eastAsia="Calibri" w:hAnsi="Times New Roman" w:cs="Times New Roman"/>
          <w:sz w:val="24"/>
          <w:szCs w:val="24"/>
          <w:lang w:val="bg-BG"/>
        </w:rPr>
        <w:t xml:space="preserve">DGP Mathysen, PJ Ringens, E Midena et al. </w:t>
      </w:r>
      <w:r w:rsidRPr="005B2B2D">
        <w:rPr>
          <w:rFonts w:ascii="Times New Roman" w:eastAsia="Calibri" w:hAnsi="Times New Roman" w:cs="Times New Roman"/>
          <w:b/>
          <w:i/>
          <w:sz w:val="24"/>
          <w:szCs w:val="24"/>
          <w:lang w:val="bg-BG"/>
        </w:rPr>
        <w:t>Procedural aspects of the organization of the comprehensive European Board of Ophthalmology Diploma examination</w:t>
      </w:r>
      <w:r w:rsidRPr="005B2B2D">
        <w:rPr>
          <w:rFonts w:ascii="Times New Roman" w:eastAsia="Calibri" w:hAnsi="Times New Roman" w:cs="Times New Roman"/>
          <w:sz w:val="24"/>
          <w:szCs w:val="24"/>
          <w:lang w:val="bg-BG"/>
        </w:rPr>
        <w:t xml:space="preserve">. </w:t>
      </w:r>
      <w:r w:rsidRPr="005B2B2D">
        <w:rPr>
          <w:rFonts w:ascii="Times New Roman" w:eastAsia="Calibri" w:hAnsi="Times New Roman" w:cs="Times New Roman"/>
          <w:color w:val="000000"/>
          <w:sz w:val="24"/>
          <w:szCs w:val="24"/>
          <w:shd w:val="clear" w:color="auto" w:fill="FFFFFF"/>
          <w:lang w:val="bg-BG"/>
        </w:rPr>
        <w:t>J Educ Eval Health Prof. 2016, 13-27</w:t>
      </w:r>
      <w:r w:rsidR="00247409" w:rsidRPr="005B2B2D">
        <w:rPr>
          <w:rFonts w:ascii="Times New Roman" w:eastAsia="Calibri" w:hAnsi="Times New Roman" w:cs="Times New Roman"/>
          <w:color w:val="000000"/>
          <w:sz w:val="24"/>
          <w:szCs w:val="24"/>
          <w:shd w:val="clear" w:color="auto" w:fill="FFFFFF"/>
          <w:lang w:val="bg-BG"/>
        </w:rPr>
        <w:t>.</w:t>
      </w:r>
    </w:p>
    <w:p w:rsidR="000D15FA" w:rsidRPr="005B2B2D" w:rsidRDefault="000D15FA" w:rsidP="005B2B2D">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5B2B2D">
        <w:rPr>
          <w:rFonts w:ascii="Times New Roman" w:eastAsia="Calibri" w:hAnsi="Times New Roman" w:cs="Times New Roman"/>
          <w:b/>
          <w:sz w:val="24"/>
          <w:szCs w:val="24"/>
          <w:lang w:val="bg-BG"/>
        </w:rPr>
        <w:t>Grupcheva CN</w:t>
      </w:r>
      <w:r w:rsidRPr="005B2B2D">
        <w:rPr>
          <w:rFonts w:ascii="Times New Roman" w:eastAsia="Calibri" w:hAnsi="Times New Roman" w:cs="Times New Roman"/>
          <w:sz w:val="24"/>
          <w:szCs w:val="24"/>
          <w:lang w:val="bg-BG"/>
        </w:rPr>
        <w:t xml:space="preserve">, Grupchev DI, Marinova TL, Manolova YM. </w:t>
      </w:r>
      <w:r w:rsidRPr="005B2B2D">
        <w:rPr>
          <w:rFonts w:ascii="Times New Roman" w:eastAsia="Calibri" w:hAnsi="Times New Roman" w:cs="Times New Roman"/>
          <w:b/>
          <w:i/>
          <w:sz w:val="24"/>
          <w:szCs w:val="24"/>
          <w:lang w:val="bg-BG"/>
        </w:rPr>
        <w:t>Rare Corneal Conditions in Children – Diagnosis, Management and lifelong Prognosis,</w:t>
      </w:r>
      <w:r w:rsidRPr="005B2B2D">
        <w:rPr>
          <w:rFonts w:ascii="Times New Roman" w:eastAsia="Calibri" w:hAnsi="Times New Roman" w:cs="Times New Roman"/>
          <w:sz w:val="24"/>
          <w:szCs w:val="24"/>
          <w:lang w:val="bg-BG"/>
        </w:rPr>
        <w:t xml:space="preserve"> Turkiye Klinikleri Journal of Ophthalmology Special Topics. 2015, 8 (3), 12-18</w:t>
      </w:r>
      <w:r w:rsidR="00247409" w:rsidRPr="005B2B2D">
        <w:rPr>
          <w:rFonts w:ascii="Times New Roman" w:eastAsia="Calibri" w:hAnsi="Times New Roman" w:cs="Times New Roman"/>
          <w:sz w:val="24"/>
          <w:szCs w:val="24"/>
          <w:lang w:val="bg-BG"/>
        </w:rPr>
        <w:t>.</w:t>
      </w:r>
      <w:r w:rsidRPr="005B2B2D">
        <w:rPr>
          <w:rFonts w:ascii="Times New Roman" w:eastAsia="Calibri" w:hAnsi="Times New Roman" w:cs="Times New Roman"/>
          <w:sz w:val="24"/>
          <w:szCs w:val="24"/>
          <w:lang w:val="bg-BG"/>
        </w:rPr>
        <w:t xml:space="preserve"> </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Németh J, Fodor E, Lang Z, Kosina-Hagyó K, Berta A, Komár T, Petricek I, Higazy M, Prost M, </w:t>
      </w: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 Kemer OE, Schollmayer P, Samaha A, Hlavackova K</w:t>
      </w:r>
      <w:r w:rsidRPr="005B2B2D">
        <w:rPr>
          <w:rFonts w:ascii="Times New Roman" w:eastAsia="Times New Roman" w:hAnsi="Times New Roman" w:cs="Times New Roman"/>
          <w:b/>
          <w:i/>
          <w:sz w:val="24"/>
          <w:szCs w:val="24"/>
          <w:lang w:val="bg-BG"/>
        </w:rPr>
        <w:t xml:space="preserve">. </w:t>
      </w:r>
      <w:hyperlink r:id="rId6" w:history="1">
        <w:r w:rsidRPr="005B2B2D">
          <w:rPr>
            <w:rFonts w:ascii="Times New Roman" w:eastAsia="Times New Roman" w:hAnsi="Times New Roman" w:cs="Times New Roman"/>
            <w:b/>
            <w:i/>
            <w:sz w:val="24"/>
            <w:szCs w:val="24"/>
            <w:lang w:val="bg-BG"/>
          </w:rPr>
          <w:t>Lid-parallel conjunctival folds (LIPCOF) and dry eye: a multicentre study.</w:t>
        </w:r>
      </w:hyperlink>
      <w:r w:rsidRPr="005B2B2D">
        <w:rPr>
          <w:rFonts w:ascii="Times New Roman" w:eastAsia="Times New Roman" w:hAnsi="Times New Roman" w:cs="Times New Roman"/>
          <w:sz w:val="24"/>
          <w:szCs w:val="24"/>
          <w:lang w:val="bg-BG"/>
        </w:rPr>
        <w:t xml:space="preserve"> Br J Ophthalmol. 2012, 96(11), 1380-1385</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Laux WT, Rupenthal ID, McGhee J, McGhee CN, Green CR.</w:t>
      </w:r>
      <w:r w:rsidRPr="005B2B2D">
        <w:rPr>
          <w:rFonts w:ascii="Times New Roman" w:eastAsia="Times New Roman" w:hAnsi="Times New Roman" w:cs="Times New Roman"/>
          <w:b/>
          <w:i/>
          <w:sz w:val="24"/>
          <w:szCs w:val="24"/>
          <w:lang w:val="bg-BG"/>
        </w:rPr>
        <w:t xml:space="preserve"> Improved corneal wound healing through modulation of gap junction </w:t>
      </w:r>
      <w:r w:rsidRPr="005B2B2D">
        <w:rPr>
          <w:rFonts w:ascii="Times New Roman" w:eastAsia="Times New Roman" w:hAnsi="Times New Roman" w:cs="Times New Roman"/>
          <w:b/>
          <w:i/>
          <w:sz w:val="24"/>
          <w:szCs w:val="24"/>
          <w:lang w:val="bg-BG"/>
        </w:rPr>
        <w:lastRenderedPageBreak/>
        <w:t>communication using connexin43-specific antisense oligodeoxynucleotides</w:t>
      </w:r>
      <w:r w:rsidRPr="005B2B2D">
        <w:rPr>
          <w:rFonts w:ascii="Times New Roman" w:eastAsia="Times New Roman" w:hAnsi="Times New Roman" w:cs="Times New Roman"/>
          <w:sz w:val="24"/>
          <w:szCs w:val="24"/>
          <w:lang w:val="bg-BG"/>
        </w:rPr>
        <w:t>. Invest Ophthalmol Vis Sci. 2012, 53(3), 1130-1138</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Vincent AL, Markie DM, De Karolyi B, Wheeldon CE, Patel DV, </w:t>
      </w: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b/>
          <w:sz w:val="24"/>
          <w:szCs w:val="24"/>
          <w:lang w:val="bg-BG"/>
        </w:rPr>
        <w:t xml:space="preserve"> CN</w:t>
      </w:r>
      <w:r w:rsidRPr="005B2B2D">
        <w:rPr>
          <w:rFonts w:ascii="Times New Roman" w:eastAsia="Times New Roman" w:hAnsi="Times New Roman" w:cs="Times New Roman"/>
          <w:sz w:val="24"/>
          <w:szCs w:val="24"/>
          <w:lang w:val="bg-BG"/>
        </w:rPr>
        <w:t>. McGhee CN</w:t>
      </w:r>
      <w:r w:rsidRPr="005B2B2D">
        <w:rPr>
          <w:rFonts w:ascii="Times New Roman" w:eastAsia="Times New Roman" w:hAnsi="Times New Roman" w:cs="Times New Roman"/>
          <w:b/>
          <w:i/>
          <w:sz w:val="24"/>
          <w:szCs w:val="24"/>
          <w:lang w:val="bg-BG"/>
        </w:rPr>
        <w:t xml:space="preserve">. </w:t>
      </w:r>
      <w:hyperlink r:id="rId7" w:history="1">
        <w:r w:rsidRPr="005B2B2D">
          <w:rPr>
            <w:rFonts w:ascii="Times New Roman" w:eastAsia="Times New Roman" w:hAnsi="Times New Roman" w:cs="Times New Roman"/>
            <w:b/>
            <w:i/>
            <w:sz w:val="24"/>
            <w:szCs w:val="24"/>
            <w:lang w:val="bg-BG"/>
          </w:rPr>
          <w:t>Exclusion of known corneal dystrophy genes in an autosomal dominant pedigree of a unique anterior membrane corneal dystrophy.</w:t>
        </w:r>
      </w:hyperlink>
      <w:r w:rsidRPr="005B2B2D">
        <w:rPr>
          <w:rFonts w:ascii="Times New Roman" w:eastAsia="Times New Roman" w:hAnsi="Times New Roman" w:cs="Times New Roman"/>
          <w:sz w:val="24"/>
          <w:szCs w:val="24"/>
          <w:lang w:val="bg-BG"/>
        </w:rPr>
        <w:t xml:space="preserve"> Mol Vis. 2009, 15, 1700-1708</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5B2B2D">
        <w:rPr>
          <w:rFonts w:ascii="Times New Roman" w:eastAsia="Times New Roman" w:hAnsi="Times New Roman" w:cs="Times New Roman"/>
          <w:sz w:val="24"/>
          <w:szCs w:val="24"/>
          <w:lang w:val="bg-BG"/>
        </w:rPr>
        <w:t>Morgan PB, Woods CA, Tranoudis IG, Efron N, Knajian R, Grupcheva CN.</w:t>
      </w:r>
      <w:r w:rsidRPr="005B2B2D">
        <w:rPr>
          <w:rFonts w:ascii="Times New Roman" w:eastAsia="Times New Roman" w:hAnsi="Times New Roman" w:cs="Times New Roman"/>
          <w:b/>
          <w:i/>
          <w:sz w:val="24"/>
          <w:szCs w:val="24"/>
          <w:lang w:val="bg-BG"/>
        </w:rPr>
        <w:t xml:space="preserve"> International Contact Lens Prescribing in 2008-Our report on a prospective analysis of more than 22,000 contact lens fits in 27 countries during 2008. </w:t>
      </w:r>
      <w:r w:rsidRPr="005B2B2D">
        <w:rPr>
          <w:rFonts w:ascii="Times New Roman" w:eastAsia="Times New Roman" w:hAnsi="Times New Roman" w:cs="Times New Roman"/>
          <w:sz w:val="24"/>
          <w:szCs w:val="24"/>
          <w:lang w:val="bg-BG"/>
        </w:rPr>
        <w:t>Contact Lens Spectrum. 2009, 28</w:t>
      </w:r>
      <w:r w:rsidR="00075412" w:rsidRPr="005B2B2D">
        <w:rPr>
          <w:rFonts w:ascii="Times New Roman" w:eastAsia="Times New Roman" w:hAnsi="Times New Roman" w:cs="Times New Roman"/>
          <w:sz w:val="24"/>
          <w:szCs w:val="24"/>
          <w:lang w:val="bg-BG"/>
        </w:rPr>
        <w:t>-32</w:t>
      </w:r>
      <w:r w:rsidR="00051938"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Patel DV,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McGhee CN. </w:t>
      </w:r>
      <w:r w:rsidRPr="005B2B2D">
        <w:rPr>
          <w:rFonts w:ascii="Times New Roman" w:eastAsia="Times New Roman" w:hAnsi="Times New Roman" w:cs="Times New Roman"/>
          <w:b/>
          <w:i/>
          <w:sz w:val="24"/>
          <w:szCs w:val="24"/>
          <w:lang w:val="bg-BG"/>
        </w:rPr>
        <w:t>Imaging the microstructural abnormalities of meesmann corneal dystrophy by in vivo confocal microscopy</w:t>
      </w:r>
      <w:r w:rsidRPr="005B2B2D">
        <w:rPr>
          <w:rFonts w:ascii="Times New Roman" w:eastAsia="Times New Roman" w:hAnsi="Times New Roman" w:cs="Times New Roman"/>
          <w:sz w:val="24"/>
          <w:szCs w:val="24"/>
          <w:lang w:val="bg-BG"/>
        </w:rPr>
        <w:t>. Cornea. 2005, 24(6), 669-673</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Patel DV,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McGhee CN</w:t>
      </w:r>
      <w:r w:rsidRPr="005B2B2D">
        <w:rPr>
          <w:rFonts w:ascii="Times New Roman" w:eastAsia="Times New Roman" w:hAnsi="Times New Roman" w:cs="Times New Roman"/>
          <w:b/>
          <w:i/>
          <w:sz w:val="24"/>
          <w:szCs w:val="24"/>
          <w:lang w:val="bg-BG"/>
        </w:rPr>
        <w:t xml:space="preserve">. </w:t>
      </w:r>
      <w:hyperlink r:id="rId8" w:history="1">
        <w:r w:rsidRPr="005B2B2D">
          <w:rPr>
            <w:rFonts w:ascii="Times New Roman" w:eastAsia="Times New Roman" w:hAnsi="Times New Roman" w:cs="Times New Roman"/>
            <w:b/>
            <w:i/>
            <w:sz w:val="24"/>
            <w:szCs w:val="24"/>
            <w:lang w:val="bg-BG"/>
          </w:rPr>
          <w:t>In vivo confocal microscopy of posterior polymorphous dystrophy.</w:t>
        </w:r>
      </w:hyperlink>
      <w:r w:rsidRPr="005B2B2D">
        <w:rPr>
          <w:rFonts w:ascii="Times New Roman" w:eastAsia="Times New Roman" w:hAnsi="Times New Roman" w:cs="Times New Roman"/>
          <w:sz w:val="24"/>
          <w:szCs w:val="24"/>
          <w:lang w:val="bg-BG"/>
        </w:rPr>
        <w:t xml:space="preserve"> Cornea. 2005, 24(5), 550-554</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5B2B2D">
        <w:rPr>
          <w:rFonts w:ascii="Times New Roman" w:eastAsia="Times New Roman" w:hAnsi="Times New Roman" w:cs="Times New Roman"/>
          <w:sz w:val="24"/>
          <w:szCs w:val="24"/>
          <w:lang w:val="bg-BG"/>
        </w:rPr>
        <w:t xml:space="preserve">Patel DV, Phang KL, </w:t>
      </w: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Best SJ, McGhee CNJ</w:t>
      </w:r>
      <w:r w:rsidRPr="005B2B2D">
        <w:rPr>
          <w:rFonts w:ascii="Times New Roman" w:eastAsia="Times New Roman" w:hAnsi="Times New Roman" w:cs="Times New Roman"/>
          <w:b/>
          <w:i/>
          <w:sz w:val="24"/>
          <w:szCs w:val="24"/>
          <w:lang w:val="bg-BG"/>
        </w:rPr>
        <w:t xml:space="preserve">. Clinical Case Notes: Surgical detachment of Descemet's membrane and endothelium imaged over time by in vivo confocal microscopy. </w:t>
      </w:r>
      <w:r w:rsidRPr="005B2B2D">
        <w:rPr>
          <w:rFonts w:ascii="Times New Roman" w:eastAsia="Times New Roman" w:hAnsi="Times New Roman" w:cs="Times New Roman"/>
          <w:sz w:val="24"/>
          <w:szCs w:val="24"/>
          <w:lang w:val="bg-BG"/>
        </w:rPr>
        <w:t>Clin Exp Ophthalmol. 2004, 539-542</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Thompson AM, Sachdev N, Wong T, Riley AF,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McGhee CN</w:t>
      </w:r>
      <w:r w:rsidRPr="005B2B2D">
        <w:rPr>
          <w:rFonts w:ascii="Times New Roman" w:eastAsia="Times New Roman" w:hAnsi="Times New Roman" w:cs="Times New Roman"/>
          <w:b/>
          <w:i/>
          <w:sz w:val="24"/>
          <w:szCs w:val="24"/>
          <w:lang w:val="bg-BG"/>
        </w:rPr>
        <w:t xml:space="preserve">. </w:t>
      </w:r>
      <w:hyperlink r:id="rId9" w:history="1">
        <w:r w:rsidRPr="005B2B2D">
          <w:rPr>
            <w:rFonts w:ascii="Times New Roman" w:eastAsia="Times New Roman" w:hAnsi="Times New Roman" w:cs="Times New Roman"/>
            <w:b/>
            <w:i/>
            <w:sz w:val="24"/>
            <w:szCs w:val="24"/>
            <w:lang w:val="bg-BG"/>
          </w:rPr>
          <w:t>The Auckland Cataract Study: 2 year postoperative assessment of aspects of clinical, visual, corneal topographic and satisfaction outcomes.</w:t>
        </w:r>
      </w:hyperlink>
      <w:r w:rsidRPr="005B2B2D">
        <w:rPr>
          <w:rFonts w:ascii="Times New Roman" w:eastAsia="Times New Roman" w:hAnsi="Times New Roman" w:cs="Times New Roman"/>
          <w:sz w:val="24"/>
          <w:szCs w:val="24"/>
          <w:lang w:val="bg-BG"/>
        </w:rPr>
        <w:t xml:space="preserve"> Br J Ophthalmol. 2004, 88(8), 1042-1048</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xml:space="preserve">, McGhee CN, Dean S, Craig JP. </w:t>
      </w:r>
      <w:hyperlink r:id="rId10" w:history="1">
        <w:r w:rsidRPr="005B2B2D">
          <w:rPr>
            <w:rFonts w:ascii="Times New Roman" w:eastAsia="Times New Roman" w:hAnsi="Times New Roman" w:cs="Times New Roman"/>
            <w:b/>
            <w:i/>
            <w:sz w:val="24"/>
            <w:szCs w:val="24"/>
            <w:lang w:val="bg-BG"/>
          </w:rPr>
          <w:t>In vivo confocal microscopic characteristics of iridocorneal endothelial syndrome.</w:t>
        </w:r>
      </w:hyperlink>
      <w:r w:rsidRPr="005B2B2D">
        <w:rPr>
          <w:rFonts w:ascii="Times New Roman" w:eastAsia="Times New Roman" w:hAnsi="Times New Roman" w:cs="Times New Roman"/>
          <w:sz w:val="24"/>
          <w:szCs w:val="24"/>
          <w:lang w:val="bg-BG"/>
        </w:rPr>
        <w:t xml:space="preserve"> Clin Exp Ophthalmol. 2004, 32(3), 275-283</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w:t>
      </w:r>
      <w:r w:rsidR="00645266" w:rsidRPr="005B2B2D">
        <w:rPr>
          <w:rFonts w:ascii="Times New Roman" w:hAnsi="Times New Roman" w:cs="Times New Roman"/>
          <w:sz w:val="24"/>
          <w:szCs w:val="24"/>
          <w:lang w:val="bg-BG"/>
        </w:rPr>
        <w:t xml:space="preserve"> </w:t>
      </w:r>
      <w:r w:rsidR="00645266" w:rsidRPr="005B2B2D">
        <w:rPr>
          <w:rFonts w:ascii="Times New Roman" w:eastAsia="Times New Roman" w:hAnsi="Times New Roman" w:cs="Times New Roman"/>
          <w:b/>
          <w:i/>
          <w:sz w:val="24"/>
          <w:szCs w:val="24"/>
          <w:lang w:val="bg-BG"/>
        </w:rPr>
        <w:t>Comment on</w:t>
      </w:r>
      <w:r w:rsidRPr="005B2B2D">
        <w:rPr>
          <w:rFonts w:ascii="Times New Roman" w:eastAsia="Times New Roman" w:hAnsi="Times New Roman" w:cs="Times New Roman"/>
          <w:b/>
          <w:i/>
          <w:sz w:val="24"/>
          <w:szCs w:val="24"/>
          <w:lang w:val="bg-BG"/>
        </w:rPr>
        <w:t xml:space="preserve"> </w:t>
      </w:r>
      <w:r w:rsidR="00645266" w:rsidRPr="005B2B2D">
        <w:rPr>
          <w:rFonts w:ascii="Times New Roman" w:hAnsi="Times New Roman" w:cs="Times New Roman"/>
          <w:sz w:val="24"/>
          <w:szCs w:val="24"/>
          <w:lang w:val="bg-BG"/>
        </w:rPr>
        <w:t>“</w:t>
      </w:r>
      <w:hyperlink r:id="rId11" w:history="1">
        <w:r w:rsidRPr="005B2B2D">
          <w:rPr>
            <w:rFonts w:ascii="Times New Roman" w:eastAsia="Times New Roman" w:hAnsi="Times New Roman" w:cs="Times New Roman"/>
            <w:b/>
            <w:i/>
            <w:sz w:val="24"/>
            <w:szCs w:val="24"/>
            <w:lang w:val="bg-BG"/>
          </w:rPr>
          <w:t>Corneal endothelial status in the subtypes of primary angle closure glaucoma</w:t>
        </w:r>
        <w:r w:rsidR="00645266" w:rsidRPr="005B2B2D">
          <w:rPr>
            <w:rFonts w:ascii="Times New Roman" w:eastAsia="Times New Roman" w:hAnsi="Times New Roman" w:cs="Times New Roman"/>
            <w:b/>
            <w:i/>
            <w:sz w:val="24"/>
            <w:szCs w:val="24"/>
            <w:lang w:val="bg-BG"/>
          </w:rPr>
          <w:t>”</w:t>
        </w:r>
        <w:r w:rsidRPr="005B2B2D">
          <w:rPr>
            <w:rFonts w:ascii="Times New Roman" w:eastAsia="Times New Roman" w:hAnsi="Times New Roman" w:cs="Times New Roman"/>
            <w:b/>
            <w:i/>
            <w:sz w:val="24"/>
            <w:szCs w:val="24"/>
            <w:lang w:val="bg-BG"/>
          </w:rPr>
          <w:t>.</w:t>
        </w:r>
      </w:hyperlink>
      <w:r w:rsidRPr="005B2B2D">
        <w:rPr>
          <w:rFonts w:ascii="Times New Roman" w:eastAsia="Times New Roman" w:hAnsi="Times New Roman" w:cs="Times New Roman"/>
          <w:sz w:val="24"/>
          <w:szCs w:val="24"/>
          <w:lang w:val="bg-BG"/>
        </w:rPr>
        <w:t xml:space="preserve"> Clin Exp Ophthalmol. 2004, 32(2), 231-232</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Müller A, Craig JP,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McGhee CN. </w:t>
      </w:r>
      <w:hyperlink r:id="rId12" w:history="1">
        <w:r w:rsidRPr="005B2B2D">
          <w:rPr>
            <w:rFonts w:ascii="Times New Roman" w:eastAsia="Times New Roman" w:hAnsi="Times New Roman" w:cs="Times New Roman"/>
            <w:b/>
            <w:i/>
            <w:sz w:val="24"/>
            <w:szCs w:val="24"/>
            <w:lang w:val="bg-BG"/>
          </w:rPr>
          <w:t>The effects of corneal parameters on the assessment of endothelial cell density in the elderly eye.</w:t>
        </w:r>
      </w:hyperlink>
      <w:r w:rsidRPr="005B2B2D">
        <w:rPr>
          <w:rFonts w:ascii="Times New Roman" w:eastAsia="Times New Roman" w:hAnsi="Times New Roman" w:cs="Times New Roman"/>
          <w:sz w:val="24"/>
          <w:szCs w:val="24"/>
          <w:lang w:val="bg-BG"/>
        </w:rPr>
        <w:t xml:space="preserve"> Br J Ophthalmol. 2004, 88(3), 325-330</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lastRenderedPageBreak/>
        <w:t xml:space="preserve">Ku JY,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Fisk MJ, McGhee CN. </w:t>
      </w:r>
      <w:hyperlink r:id="rId13" w:history="1">
        <w:r w:rsidRPr="005B2B2D">
          <w:rPr>
            <w:rFonts w:ascii="Times New Roman" w:eastAsia="Times New Roman" w:hAnsi="Times New Roman" w:cs="Times New Roman"/>
            <w:b/>
            <w:i/>
            <w:sz w:val="24"/>
            <w:szCs w:val="24"/>
            <w:lang w:val="bg-BG"/>
          </w:rPr>
          <w:t>Keratoglobus and posterior subcapsular cataract: surgical considerations and in vivo microstructural analysis.</w:t>
        </w:r>
      </w:hyperlink>
      <w:r w:rsidRPr="005B2B2D">
        <w:rPr>
          <w:rFonts w:ascii="Times New Roman" w:eastAsia="Times New Roman" w:hAnsi="Times New Roman" w:cs="Times New Roman"/>
          <w:sz w:val="24"/>
          <w:szCs w:val="24"/>
          <w:lang w:val="bg-BG"/>
        </w:rPr>
        <w:t xml:space="preserve"> J Cataract Refract Surg. 2004, 30(1), 237-242</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Vote BJ,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Ormonde SE, McGhee CN. </w:t>
      </w:r>
      <w:hyperlink r:id="rId14" w:history="1">
        <w:r w:rsidRPr="005B2B2D">
          <w:rPr>
            <w:rFonts w:ascii="Times New Roman" w:eastAsia="Times New Roman" w:hAnsi="Times New Roman" w:cs="Times New Roman"/>
            <w:b/>
            <w:i/>
            <w:sz w:val="24"/>
            <w:szCs w:val="24"/>
            <w:lang w:val="bg-BG"/>
          </w:rPr>
          <w:t>In vivo confocal microstructural analysis and surgical management of Brown-Mclean syndrome associated with spontaneous crystalline lens luxation.</w:t>
        </w:r>
      </w:hyperlink>
      <w:r w:rsidRPr="005B2B2D">
        <w:rPr>
          <w:rFonts w:ascii="Times New Roman" w:eastAsia="Times New Roman" w:hAnsi="Times New Roman" w:cs="Times New Roman"/>
          <w:sz w:val="24"/>
          <w:szCs w:val="24"/>
          <w:lang w:val="bg-BG"/>
        </w:rPr>
        <w:t xml:space="preserve"> J Cataract Refract Surg. 2003, 29(3), 614-618</w:t>
      </w:r>
      <w:r w:rsidR="00645266"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Craig JP, McGhee CN</w:t>
      </w:r>
      <w:r w:rsidRPr="005B2B2D">
        <w:rPr>
          <w:rFonts w:ascii="Times New Roman" w:eastAsia="Times New Roman" w:hAnsi="Times New Roman" w:cs="Times New Roman"/>
          <w:b/>
          <w:i/>
          <w:sz w:val="24"/>
          <w:szCs w:val="24"/>
          <w:lang w:val="bg-BG"/>
        </w:rPr>
        <w:t xml:space="preserve">. </w:t>
      </w:r>
      <w:hyperlink r:id="rId15" w:history="1">
        <w:r w:rsidRPr="005B2B2D">
          <w:rPr>
            <w:rFonts w:ascii="Times New Roman" w:eastAsia="Times New Roman" w:hAnsi="Times New Roman" w:cs="Times New Roman"/>
            <w:b/>
            <w:i/>
            <w:sz w:val="24"/>
            <w:szCs w:val="24"/>
            <w:lang w:val="bg-BG"/>
          </w:rPr>
          <w:t>In vivo microstructural analysis of the cornea in Scheie's syndrome.</w:t>
        </w:r>
      </w:hyperlink>
      <w:r w:rsidRPr="005B2B2D">
        <w:rPr>
          <w:rFonts w:ascii="Times New Roman" w:eastAsia="Times New Roman" w:hAnsi="Times New Roman" w:cs="Times New Roman"/>
          <w:sz w:val="24"/>
          <w:szCs w:val="24"/>
          <w:lang w:val="bg-BG"/>
        </w:rPr>
        <w:t xml:space="preserve"> Cornea. 2003, 22(1), 76-79</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Riley AF, Craig JP, Malik TY, McGhee CN.</w:t>
      </w:r>
      <w:r w:rsidRPr="005B2B2D">
        <w:rPr>
          <w:rFonts w:ascii="Times New Roman" w:eastAsia="Times New Roman" w:hAnsi="Times New Roman" w:cs="Times New Roman"/>
          <w:b/>
          <w:i/>
          <w:sz w:val="24"/>
          <w:szCs w:val="24"/>
          <w:lang w:val="bg-BG"/>
        </w:rPr>
        <w:t xml:space="preserve"> </w:t>
      </w:r>
      <w:hyperlink r:id="rId16" w:history="1">
        <w:r w:rsidRPr="005B2B2D">
          <w:rPr>
            <w:rFonts w:ascii="Times New Roman" w:eastAsia="Times New Roman" w:hAnsi="Times New Roman" w:cs="Times New Roman"/>
            <w:b/>
            <w:i/>
            <w:sz w:val="24"/>
            <w:szCs w:val="24"/>
            <w:lang w:val="bg-BG"/>
          </w:rPr>
          <w:t>Analyzing small-incision cataract surgery by Orbscan II fourth-dimensional pachymetry mapping.</w:t>
        </w:r>
      </w:hyperlink>
      <w:r w:rsidRPr="005B2B2D">
        <w:rPr>
          <w:rFonts w:ascii="Times New Roman" w:eastAsia="Times New Roman" w:hAnsi="Times New Roman" w:cs="Times New Roman"/>
          <w:sz w:val="24"/>
          <w:szCs w:val="24"/>
          <w:lang w:val="bg-BG"/>
        </w:rPr>
        <w:t xml:space="preserve"> J Cataract Refract Surg. 2002, 28(12), 2153-2158</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Ormonde SE, McGhee C. </w:t>
      </w:r>
      <w:hyperlink r:id="rId17" w:history="1">
        <w:r w:rsidRPr="005B2B2D">
          <w:rPr>
            <w:rFonts w:ascii="Times New Roman" w:eastAsia="Times New Roman" w:hAnsi="Times New Roman" w:cs="Times New Roman"/>
            <w:b/>
            <w:i/>
            <w:sz w:val="24"/>
            <w:szCs w:val="24"/>
            <w:lang w:val="bg-BG"/>
          </w:rPr>
          <w:t>In vivo confocal microscopy of the cornea in nephropathic cystinosis.</w:t>
        </w:r>
      </w:hyperlink>
      <w:r w:rsidRPr="005B2B2D">
        <w:rPr>
          <w:rFonts w:ascii="Times New Roman" w:eastAsia="Times New Roman" w:hAnsi="Times New Roman" w:cs="Times New Roman"/>
          <w:sz w:val="24"/>
          <w:szCs w:val="24"/>
          <w:lang w:val="bg-BG"/>
        </w:rPr>
        <w:t xml:space="preserve"> Arch Ophthalmol. 2002, 120(12), 1742-1745</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Ku JY,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McGhee CN. </w:t>
      </w:r>
      <w:hyperlink r:id="rId18" w:history="1">
        <w:r w:rsidRPr="005B2B2D">
          <w:rPr>
            <w:rFonts w:ascii="Times New Roman" w:eastAsia="Times New Roman" w:hAnsi="Times New Roman" w:cs="Times New Roman"/>
            <w:b/>
            <w:i/>
            <w:sz w:val="24"/>
            <w:szCs w:val="24"/>
            <w:lang w:val="bg-BG"/>
          </w:rPr>
          <w:t>Microstructural analysis of Salzmann's nodular degeneration by in vivo confocal microscopy</w:t>
        </w:r>
        <w:r w:rsidRPr="005B2B2D">
          <w:rPr>
            <w:rFonts w:ascii="Times New Roman" w:eastAsia="Times New Roman" w:hAnsi="Times New Roman" w:cs="Times New Roman"/>
            <w:sz w:val="24"/>
            <w:szCs w:val="24"/>
            <w:lang w:val="bg-BG"/>
          </w:rPr>
          <w:t>.</w:t>
        </w:r>
      </w:hyperlink>
      <w:r w:rsidRPr="005B2B2D">
        <w:rPr>
          <w:rFonts w:ascii="Times New Roman" w:eastAsia="Times New Roman" w:hAnsi="Times New Roman" w:cs="Times New Roman"/>
          <w:sz w:val="24"/>
          <w:szCs w:val="24"/>
          <w:lang w:val="bg-BG"/>
        </w:rPr>
        <w:t xml:space="preserve"> Clin Exp Ophthalmol. 2002, 30(5), 367-368</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Laux Fenton WT, Green CR, McGhee CN</w:t>
      </w:r>
      <w:r w:rsidRPr="005B2B2D">
        <w:rPr>
          <w:rFonts w:ascii="Times New Roman" w:eastAsia="Times New Roman" w:hAnsi="Times New Roman" w:cs="Times New Roman"/>
          <w:b/>
          <w:i/>
          <w:sz w:val="24"/>
          <w:szCs w:val="24"/>
          <w:lang w:val="bg-BG"/>
        </w:rPr>
        <w:t xml:space="preserve">. </w:t>
      </w:r>
      <w:hyperlink r:id="rId19" w:history="1">
        <w:r w:rsidRPr="005B2B2D">
          <w:rPr>
            <w:rFonts w:ascii="Times New Roman" w:eastAsia="Times New Roman" w:hAnsi="Times New Roman" w:cs="Times New Roman"/>
            <w:b/>
            <w:i/>
            <w:sz w:val="24"/>
            <w:szCs w:val="24"/>
            <w:lang w:val="bg-BG"/>
          </w:rPr>
          <w:t>In vivo and ex vivo in situ confocal analysis of a rat model demonstrating transient 'epithelialization of the endothelium'.</w:t>
        </w:r>
      </w:hyperlink>
      <w:r w:rsidRPr="005B2B2D">
        <w:rPr>
          <w:rFonts w:ascii="Times New Roman" w:eastAsia="Times New Roman" w:hAnsi="Times New Roman" w:cs="Times New Roman"/>
          <w:sz w:val="24"/>
          <w:szCs w:val="24"/>
          <w:lang w:val="bg-BG"/>
        </w:rPr>
        <w:t xml:space="preserve"> Clin Exp Ophthalmol. 2002, 30(3),191-195</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Wong T, Riley AF, McGhee CN. </w:t>
      </w:r>
      <w:hyperlink r:id="rId20" w:history="1">
        <w:r w:rsidRPr="005B2B2D">
          <w:rPr>
            <w:rFonts w:ascii="Times New Roman" w:eastAsia="Times New Roman" w:hAnsi="Times New Roman" w:cs="Times New Roman"/>
            <w:b/>
            <w:i/>
            <w:sz w:val="24"/>
            <w:szCs w:val="24"/>
            <w:lang w:val="bg-BG"/>
          </w:rPr>
          <w:t>Assessing the sub-basal nerve plexus of the living healthy human cornea by in vivo confocal microscopy.</w:t>
        </w:r>
      </w:hyperlink>
      <w:r w:rsidRPr="005B2B2D">
        <w:rPr>
          <w:rFonts w:ascii="Times New Roman" w:eastAsia="Times New Roman" w:hAnsi="Times New Roman" w:cs="Times New Roman"/>
          <w:sz w:val="24"/>
          <w:szCs w:val="24"/>
          <w:lang w:val="bg-BG"/>
        </w:rPr>
        <w:t xml:space="preserve"> Clin Exp Ophthalmol. 2002, 30(3), 187-190</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CN, McGhee CN. </w:t>
      </w:r>
      <w:hyperlink r:id="rId21" w:history="1">
        <w:r w:rsidRPr="005B2B2D">
          <w:rPr>
            <w:rFonts w:ascii="Times New Roman" w:eastAsia="Times New Roman" w:hAnsi="Times New Roman" w:cs="Times New Roman"/>
            <w:b/>
            <w:i/>
            <w:sz w:val="24"/>
            <w:szCs w:val="24"/>
            <w:lang w:val="bg-BG"/>
          </w:rPr>
          <w:t>In vivo confocal microscopy of patients with amiodarone-induced keratopathy.</w:t>
        </w:r>
      </w:hyperlink>
      <w:r w:rsidRPr="005B2B2D">
        <w:rPr>
          <w:rFonts w:ascii="Times New Roman" w:eastAsia="Times New Roman" w:hAnsi="Times New Roman" w:cs="Times New Roman"/>
          <w:sz w:val="24"/>
          <w:szCs w:val="24"/>
          <w:lang w:val="bg-BG"/>
        </w:rPr>
        <w:t xml:space="preserve"> Cornea. 2002, 21(4), 76-79</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Riley AF, Malik TY, </w:t>
      </w: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CN, Fisk MJ, Craig JP, McGhee CN. </w:t>
      </w:r>
      <w:hyperlink r:id="rId22" w:history="1">
        <w:r w:rsidRPr="005B2B2D">
          <w:rPr>
            <w:rFonts w:ascii="Times New Roman" w:eastAsia="Times New Roman" w:hAnsi="Times New Roman" w:cs="Times New Roman"/>
            <w:b/>
            <w:i/>
            <w:sz w:val="24"/>
            <w:szCs w:val="24"/>
            <w:lang w:val="bg-BG"/>
          </w:rPr>
          <w:t>The Auckland cataract study: co-morbidity, surgical techniques, and clinical outcomes in a public hospital service.</w:t>
        </w:r>
      </w:hyperlink>
      <w:r w:rsidRPr="005B2B2D">
        <w:rPr>
          <w:rFonts w:ascii="Times New Roman" w:eastAsia="Times New Roman" w:hAnsi="Times New Roman" w:cs="Times New Roman"/>
          <w:sz w:val="24"/>
          <w:szCs w:val="24"/>
          <w:lang w:val="bg-BG"/>
        </w:rPr>
        <w:t xml:space="preserve"> Br J Ophthalmol. 2002, 86(2), 185-190</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Craig JP, Sherwin T, </w:t>
      </w:r>
      <w:r w:rsidRPr="005B2B2D">
        <w:rPr>
          <w:rFonts w:ascii="Times New Roman" w:eastAsia="Times New Roman" w:hAnsi="Times New Roman" w:cs="Times New Roman"/>
          <w:b/>
          <w:bCs/>
          <w:sz w:val="24"/>
          <w:szCs w:val="24"/>
          <w:lang w:val="bg-BG"/>
        </w:rPr>
        <w:t>Grupcheva CN</w:t>
      </w:r>
      <w:r w:rsidRPr="005B2B2D">
        <w:rPr>
          <w:rFonts w:ascii="Times New Roman" w:eastAsia="Times New Roman" w:hAnsi="Times New Roman" w:cs="Times New Roman"/>
          <w:sz w:val="24"/>
          <w:szCs w:val="24"/>
          <w:lang w:val="bg-BG"/>
        </w:rPr>
        <w:t xml:space="preserve">, McGhee CN. </w:t>
      </w:r>
      <w:hyperlink r:id="rId23" w:history="1">
        <w:r w:rsidRPr="005B2B2D">
          <w:rPr>
            <w:rFonts w:ascii="Times New Roman" w:eastAsia="Times New Roman" w:hAnsi="Times New Roman" w:cs="Times New Roman"/>
            <w:b/>
            <w:i/>
            <w:sz w:val="24"/>
            <w:szCs w:val="24"/>
            <w:lang w:val="bg-BG"/>
          </w:rPr>
          <w:t>An evaluation of mucin balls associated with high-DK silicone-hydrogel contact lens wear.</w:t>
        </w:r>
      </w:hyperlink>
      <w:r w:rsidRPr="005B2B2D">
        <w:rPr>
          <w:rFonts w:ascii="Times New Roman" w:eastAsia="Times New Roman" w:hAnsi="Times New Roman" w:cs="Times New Roman"/>
          <w:sz w:val="24"/>
          <w:szCs w:val="24"/>
          <w:lang w:val="bg-BG"/>
        </w:rPr>
        <w:t xml:space="preserve"> Adv Exp Med Biol. 2002, 506(Pt B), 917-923</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lastRenderedPageBreak/>
        <w:t xml:space="preserve">Riley AF, </w:t>
      </w: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CN, Malik TY, Craig JP, McGhee CN. </w:t>
      </w:r>
      <w:r w:rsidRPr="005B2B2D">
        <w:rPr>
          <w:rFonts w:ascii="Times New Roman" w:eastAsia="Times New Roman" w:hAnsi="Times New Roman" w:cs="Times New Roman"/>
          <w:b/>
          <w:i/>
          <w:sz w:val="24"/>
          <w:szCs w:val="24"/>
          <w:lang w:val="bg-BG"/>
        </w:rPr>
        <w:t>The waiting game: natural history of a cataract waiting list in New Zealand.</w:t>
      </w:r>
      <w:r w:rsidRPr="005B2B2D">
        <w:rPr>
          <w:rFonts w:ascii="Times New Roman" w:eastAsia="Times New Roman" w:hAnsi="Times New Roman" w:cs="Times New Roman"/>
          <w:sz w:val="24"/>
          <w:szCs w:val="24"/>
          <w:lang w:val="bg-BG"/>
        </w:rPr>
        <w:t xml:space="preserve"> Clin Exp Ophthalmol. 2001, 29(6), 376-380</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Riley AF, </w:t>
      </w: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CN, Malik TY, Craig JP, McGhee CN. </w:t>
      </w:r>
      <w:r w:rsidRPr="005B2B2D">
        <w:rPr>
          <w:rFonts w:ascii="Times New Roman" w:eastAsia="Times New Roman" w:hAnsi="Times New Roman" w:cs="Times New Roman"/>
          <w:b/>
          <w:i/>
          <w:sz w:val="24"/>
          <w:szCs w:val="24"/>
          <w:lang w:val="bg-BG"/>
        </w:rPr>
        <w:t>The Auckland Cataract Study: demographic, corneal topographic and ocular biometric parameters</w:t>
      </w:r>
      <w:r w:rsidRPr="005B2B2D">
        <w:rPr>
          <w:rFonts w:ascii="Times New Roman" w:eastAsia="Times New Roman" w:hAnsi="Times New Roman" w:cs="Times New Roman"/>
          <w:sz w:val="24"/>
          <w:szCs w:val="24"/>
          <w:lang w:val="bg-BG"/>
        </w:rPr>
        <w:t>. Clin Exp Ophthalmol. 2001, 29(6), 381-386</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xml:space="preserve">, Malik TY, Craig JP, Sherwin T, McGhee CNJ. </w:t>
      </w:r>
      <w:r w:rsidRPr="005B2B2D">
        <w:rPr>
          <w:rFonts w:ascii="Times New Roman" w:eastAsia="Times New Roman" w:hAnsi="Times New Roman" w:cs="Times New Roman"/>
          <w:b/>
          <w:i/>
          <w:sz w:val="24"/>
          <w:szCs w:val="24"/>
          <w:lang w:val="bg-BG"/>
        </w:rPr>
        <w:t xml:space="preserve">Microstructural assessment of rare corneal dystrophies using real‐time in vivo confocal microscopy. </w:t>
      </w:r>
      <w:r w:rsidRPr="005B2B2D">
        <w:rPr>
          <w:rFonts w:ascii="Times New Roman" w:eastAsia="Times New Roman" w:hAnsi="Times New Roman" w:cs="Times New Roman"/>
          <w:sz w:val="24"/>
          <w:szCs w:val="24"/>
          <w:lang w:val="bg-BG"/>
        </w:rPr>
        <w:t>Clinical &amp; experimental ophthalmology. 2001, 29 (5), 281-285</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2"/>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bCs/>
          <w:sz w:val="24"/>
          <w:szCs w:val="24"/>
          <w:lang w:val="bg-BG"/>
        </w:rPr>
        <w:t>Grupcheva</w:t>
      </w:r>
      <w:r w:rsidRPr="005B2B2D">
        <w:rPr>
          <w:rFonts w:ascii="Times New Roman" w:eastAsia="Times New Roman" w:hAnsi="Times New Roman" w:cs="Times New Roman"/>
          <w:sz w:val="24"/>
          <w:szCs w:val="24"/>
          <w:lang w:val="bg-BG"/>
        </w:rPr>
        <w:t xml:space="preserve"> CN, Malik TY, Craig JP, McGhee CN. </w:t>
      </w:r>
      <w:r w:rsidRPr="005B2B2D">
        <w:rPr>
          <w:rFonts w:ascii="Times New Roman" w:eastAsia="Times New Roman" w:hAnsi="Times New Roman" w:cs="Times New Roman"/>
          <w:b/>
          <w:i/>
          <w:sz w:val="24"/>
          <w:szCs w:val="24"/>
          <w:lang w:val="bg-BG"/>
        </w:rPr>
        <w:t>In vivo confocal microscopy of corneal epithelial ingrowth through a laser in situ keratomileusis flap buttonhole.</w:t>
      </w:r>
      <w:r w:rsidRPr="005B2B2D">
        <w:rPr>
          <w:rFonts w:ascii="Times New Roman" w:eastAsia="Times New Roman" w:hAnsi="Times New Roman" w:cs="Times New Roman"/>
          <w:b/>
          <w:bCs/>
          <w:sz w:val="24"/>
          <w:szCs w:val="24"/>
          <w:lang w:val="bg-BG"/>
        </w:rPr>
        <w:t xml:space="preserve"> </w:t>
      </w:r>
      <w:r w:rsidRPr="005B2B2D">
        <w:rPr>
          <w:rFonts w:ascii="Times New Roman" w:eastAsia="Times New Roman" w:hAnsi="Times New Roman" w:cs="Times New Roman"/>
          <w:sz w:val="24"/>
          <w:szCs w:val="24"/>
          <w:lang w:val="bg-BG"/>
        </w:rPr>
        <w:t>J Cataract Refract Surg. 2001, 27(8), 1318-1322</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0" w:hanging="706"/>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xml:space="preserve">, Chew GS, Edwards M, Craig JP, McGhee CN. </w:t>
      </w:r>
      <w:hyperlink r:id="rId24" w:history="1">
        <w:r w:rsidRPr="005B2B2D">
          <w:rPr>
            <w:rFonts w:ascii="Times New Roman" w:eastAsia="Times New Roman" w:hAnsi="Times New Roman" w:cs="Times New Roman"/>
            <w:b/>
            <w:i/>
            <w:sz w:val="24"/>
            <w:szCs w:val="24"/>
            <w:lang w:val="bg-BG"/>
          </w:rPr>
          <w:t>Imaging posterior polymorphous corneal dystrophy by in vivo confocal microscopy.</w:t>
        </w:r>
      </w:hyperlink>
      <w:r w:rsidRPr="005B2B2D">
        <w:rPr>
          <w:rFonts w:ascii="Times New Roman" w:eastAsia="Times New Roman" w:hAnsi="Times New Roman" w:cs="Times New Roman"/>
          <w:sz w:val="24"/>
          <w:szCs w:val="24"/>
          <w:lang w:val="bg-BG"/>
        </w:rPr>
        <w:t xml:space="preserve"> Clin Exp Ophthalmol. 2001, 29(4), 256-259</w:t>
      </w:r>
      <w:r w:rsidR="00247409" w:rsidRPr="005B2B2D">
        <w:rPr>
          <w:rFonts w:ascii="Times New Roman" w:eastAsia="Times New Roman" w:hAnsi="Times New Roman" w:cs="Times New Roman"/>
          <w:sz w:val="24"/>
          <w:szCs w:val="24"/>
          <w:lang w:val="bg-BG"/>
        </w:rPr>
        <w:t>.</w:t>
      </w:r>
    </w:p>
    <w:p w:rsidR="000D15FA" w:rsidRPr="005B2B2D" w:rsidRDefault="000D15FA" w:rsidP="005B2B2D">
      <w:pPr>
        <w:numPr>
          <w:ilvl w:val="0"/>
          <w:numId w:val="3"/>
        </w:numPr>
        <w:spacing w:after="0" w:line="360" w:lineRule="auto"/>
        <w:ind w:left="1210" w:hanging="706"/>
        <w:jc w:val="both"/>
        <w:rPr>
          <w:rFonts w:ascii="Times New Roman" w:eastAsia="Times New Roman" w:hAnsi="Times New Roman" w:cs="Times New Roman"/>
          <w:b/>
          <w:i/>
          <w:sz w:val="24"/>
          <w:szCs w:val="24"/>
          <w:lang w:val="bg-BG"/>
        </w:rPr>
      </w:pPr>
      <w:r w:rsidRPr="005B2B2D">
        <w:rPr>
          <w:rFonts w:ascii="Times New Roman" w:eastAsia="Times New Roman" w:hAnsi="Times New Roman" w:cs="Times New Roman"/>
          <w:b/>
          <w:sz w:val="24"/>
          <w:szCs w:val="24"/>
          <w:lang w:val="bg-BG"/>
        </w:rPr>
        <w:t>Grupcheva CN</w:t>
      </w:r>
      <w:r w:rsidRPr="005B2B2D">
        <w:rPr>
          <w:rFonts w:ascii="Times New Roman" w:eastAsia="Times New Roman" w:hAnsi="Times New Roman" w:cs="Times New Roman"/>
          <w:sz w:val="24"/>
          <w:szCs w:val="24"/>
          <w:lang w:val="bg-BG"/>
        </w:rPr>
        <w:t>, Craig JP, Sherwin T, McGhee CN</w:t>
      </w:r>
      <w:r w:rsidRPr="005B2B2D">
        <w:rPr>
          <w:rFonts w:ascii="Times New Roman" w:eastAsia="Times New Roman" w:hAnsi="Times New Roman" w:cs="Times New Roman"/>
          <w:b/>
          <w:i/>
          <w:sz w:val="24"/>
          <w:szCs w:val="24"/>
          <w:lang w:val="bg-BG"/>
        </w:rPr>
        <w:t xml:space="preserve">. </w:t>
      </w:r>
      <w:hyperlink r:id="rId25" w:history="1">
        <w:r w:rsidRPr="005B2B2D">
          <w:rPr>
            <w:rFonts w:ascii="Times New Roman" w:eastAsia="Times New Roman" w:hAnsi="Times New Roman" w:cs="Times New Roman"/>
            <w:b/>
            <w:i/>
            <w:sz w:val="24"/>
            <w:szCs w:val="24"/>
            <w:lang w:val="bg-BG"/>
          </w:rPr>
          <w:t>Differential diagnosis of corneal oedema assisted by in vivo confocal microscopy.</w:t>
        </w:r>
      </w:hyperlink>
      <w:r w:rsidRPr="005B2B2D">
        <w:rPr>
          <w:rFonts w:ascii="Times New Roman" w:eastAsia="Times New Roman" w:hAnsi="Times New Roman" w:cs="Times New Roman"/>
          <w:b/>
          <w:i/>
          <w:sz w:val="24"/>
          <w:szCs w:val="24"/>
          <w:lang w:val="bg-BG"/>
        </w:rPr>
        <w:t xml:space="preserve"> </w:t>
      </w:r>
      <w:r w:rsidRPr="005B2B2D">
        <w:rPr>
          <w:rFonts w:ascii="Times New Roman" w:eastAsia="Times New Roman" w:hAnsi="Times New Roman" w:cs="Times New Roman"/>
          <w:sz w:val="24"/>
          <w:szCs w:val="24"/>
          <w:lang w:val="bg-BG"/>
        </w:rPr>
        <w:t>Clin Exp Ophthalmol. 2001, 29(3), 133-137</w:t>
      </w:r>
      <w:r w:rsidR="00247409" w:rsidRPr="005B2B2D">
        <w:rPr>
          <w:rFonts w:ascii="Times New Roman" w:eastAsia="Times New Roman" w:hAnsi="Times New Roman" w:cs="Times New Roman"/>
          <w:sz w:val="24"/>
          <w:szCs w:val="24"/>
          <w:lang w:val="bg-BG"/>
        </w:rPr>
        <w:t>.</w:t>
      </w:r>
    </w:p>
    <w:p w:rsidR="002B428A" w:rsidRPr="005B2B2D" w:rsidRDefault="002B428A" w:rsidP="005B2B2D">
      <w:pPr>
        <w:spacing w:after="0" w:line="360" w:lineRule="auto"/>
        <w:ind w:left="1068"/>
        <w:jc w:val="both"/>
        <w:rPr>
          <w:rFonts w:ascii="Times New Roman" w:eastAsia="Times New Roman" w:hAnsi="Times New Roman" w:cs="Times New Roman"/>
          <w:b/>
          <w:i/>
          <w:sz w:val="24"/>
          <w:szCs w:val="24"/>
          <w:lang w:val="bg-BG"/>
        </w:rPr>
      </w:pPr>
    </w:p>
    <w:p w:rsidR="00D8107A" w:rsidRPr="005B2B2D" w:rsidRDefault="00D8107A" w:rsidP="005B2B2D">
      <w:pPr>
        <w:pStyle w:val="ListParagraph"/>
        <w:numPr>
          <w:ilvl w:val="0"/>
          <w:numId w:val="7"/>
        </w:numPr>
        <w:spacing w:after="0" w:line="360" w:lineRule="auto"/>
        <w:ind w:left="1170"/>
        <w:jc w:val="both"/>
        <w:rPr>
          <w:rFonts w:ascii="Times New Roman" w:eastAsia="Times New Roman" w:hAnsi="Times New Roman" w:cs="Times New Roman"/>
          <w:b/>
          <w:sz w:val="24"/>
          <w:szCs w:val="24"/>
          <w:lang w:val="bg-BG"/>
        </w:rPr>
      </w:pPr>
      <w:r w:rsidRPr="005B2B2D">
        <w:rPr>
          <w:rFonts w:ascii="Times New Roman" w:eastAsia="Times New Roman" w:hAnsi="Times New Roman" w:cs="Times New Roman"/>
          <w:b/>
          <w:sz w:val="24"/>
          <w:szCs w:val="24"/>
          <w:lang w:val="bg-BG"/>
        </w:rPr>
        <w:t>Публикации, свързани с участие в големи чуждестранни консорциуми или колективи</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b/>
          <w:sz w:val="24"/>
          <w:szCs w:val="24"/>
          <w:lang w:val="bg-BG"/>
        </w:rPr>
      </w:pPr>
      <w:r w:rsidRPr="005B2B2D">
        <w:rPr>
          <w:rFonts w:ascii="Times New Roman" w:hAnsi="Times New Roman" w:cs="Times New Roman"/>
          <w:sz w:val="24"/>
          <w:szCs w:val="24"/>
          <w:lang w:val="bg-BG"/>
        </w:rPr>
        <w:t xml:space="preserve">Efron N, Morgan PB, Woods CA, Santodomingo-Rubido J, Nichols JJ, Abesamis-Dichoso C, </w:t>
      </w:r>
      <w:r w:rsidRPr="005B2B2D">
        <w:rPr>
          <w:rFonts w:ascii="Times New Roman" w:hAnsi="Times New Roman" w:cs="Times New Roman"/>
          <w:b/>
          <w:sz w:val="24"/>
          <w:szCs w:val="24"/>
          <w:lang w:val="bg-BG"/>
        </w:rPr>
        <w:t xml:space="preserve">Grupcheva CN, </w:t>
      </w:r>
      <w:r w:rsidRPr="005B2B2D">
        <w:rPr>
          <w:rFonts w:ascii="Times New Roman" w:hAnsi="Times New Roman" w:cs="Times New Roman"/>
          <w:sz w:val="24"/>
          <w:szCs w:val="24"/>
          <w:lang w:val="bg-BG"/>
        </w:rPr>
        <w:t xml:space="preserve">at al. The International Contact Lens Prescribing Survey Consortium.  </w:t>
      </w:r>
      <w:r w:rsidRPr="005B2B2D">
        <w:rPr>
          <w:rFonts w:ascii="Times New Roman" w:hAnsi="Times New Roman" w:cs="Times New Roman"/>
          <w:b/>
          <w:i/>
          <w:sz w:val="24"/>
          <w:szCs w:val="24"/>
          <w:lang w:val="bg-BG"/>
        </w:rPr>
        <w:t>International survey of contact lens fitting for myopia control in children.</w:t>
      </w:r>
      <w:r w:rsidRPr="005B2B2D">
        <w:rPr>
          <w:rFonts w:ascii="Times New Roman" w:hAnsi="Times New Roman" w:cs="Times New Roman"/>
          <w:sz w:val="24"/>
          <w:szCs w:val="24"/>
          <w:lang w:val="bg-BG"/>
        </w:rPr>
        <w:t xml:space="preserve"> Contact Lens &amp; Anterior Eye. 2020, 43(1), 4–8.</w:t>
      </w:r>
    </w:p>
    <w:p w:rsidR="00D8107A" w:rsidRPr="005B2B2D" w:rsidRDefault="00D8107A" w:rsidP="005B2B2D">
      <w:pPr>
        <w:pStyle w:val="ListParagraph"/>
        <w:widowControl w:val="0"/>
        <w:numPr>
          <w:ilvl w:val="0"/>
          <w:numId w:val="8"/>
        </w:numPr>
        <w:tabs>
          <w:tab w:val="left" w:pos="504"/>
        </w:tabs>
        <w:autoSpaceDE w:val="0"/>
        <w:autoSpaceDN w:val="0"/>
        <w:adjustRightInd w:val="0"/>
        <w:spacing w:after="0" w:line="360" w:lineRule="auto"/>
        <w:ind w:left="1170" w:hanging="540"/>
        <w:jc w:val="both"/>
        <w:rPr>
          <w:rFonts w:ascii="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Morgan PB, Efron N, Woods CA, Santodomingo-Rubido J, Abesamis-Dichoso C, Awasthi S, </w:t>
      </w:r>
      <w:r w:rsidRPr="005B2B2D">
        <w:rPr>
          <w:rFonts w:ascii="Times New Roman" w:eastAsia="Times New Roman" w:hAnsi="Times New Roman" w:cs="Times New Roman"/>
          <w:b/>
          <w:sz w:val="24"/>
          <w:szCs w:val="24"/>
          <w:lang w:val="bg-BG"/>
        </w:rPr>
        <w:t xml:space="preserve">Grupcheva CN, </w:t>
      </w:r>
      <w:r w:rsidRPr="005B2B2D">
        <w:rPr>
          <w:rFonts w:ascii="Times New Roman" w:eastAsia="Times New Roman" w:hAnsi="Times New Roman" w:cs="Times New Roman"/>
          <w:sz w:val="24"/>
          <w:szCs w:val="24"/>
          <w:lang w:val="bg-BG"/>
        </w:rPr>
        <w:t xml:space="preserve">et al. The International Contact Lens Prescribing Survey Consortium. </w:t>
      </w:r>
      <w:r w:rsidRPr="005B2B2D">
        <w:rPr>
          <w:rFonts w:ascii="Times New Roman" w:eastAsia="Times New Roman" w:hAnsi="Times New Roman" w:cs="Times New Roman"/>
          <w:b/>
          <w:i/>
          <w:sz w:val="24"/>
          <w:szCs w:val="24"/>
          <w:lang w:val="bg-BG"/>
        </w:rPr>
        <w:t>International survey of orthokeratology contact lens fitting.</w:t>
      </w:r>
      <w:r w:rsidRPr="005B2B2D">
        <w:rPr>
          <w:rFonts w:ascii="Times New Roman" w:eastAsia="Times New Roman" w:hAnsi="Times New Roman" w:cs="Times New Roman"/>
          <w:sz w:val="24"/>
          <w:szCs w:val="24"/>
          <w:lang w:val="bg-BG"/>
        </w:rPr>
        <w:t xml:space="preserve"> Contact Lens &amp; Anterior Eye. 2019, 42(4), 450–454.</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lastRenderedPageBreak/>
        <w:t xml:space="preserve">Morgan PB, Efron N, Woods CA et al. </w:t>
      </w:r>
      <w:hyperlink r:id="rId26" w:history="1">
        <w:r w:rsidRPr="005B2B2D">
          <w:rPr>
            <w:rFonts w:ascii="Times New Roman" w:eastAsia="Times New Roman" w:hAnsi="Times New Roman" w:cs="Times New Roman"/>
            <w:b/>
            <w:i/>
            <w:sz w:val="24"/>
            <w:szCs w:val="24"/>
            <w:lang w:val="bg-BG"/>
          </w:rPr>
          <w:t>An international survey of toric contact lens prescribing.</w:t>
        </w:r>
      </w:hyperlink>
      <w:r w:rsidRPr="005B2B2D">
        <w:rPr>
          <w:rFonts w:ascii="Times New Roman" w:eastAsia="Times New Roman" w:hAnsi="Times New Roman" w:cs="Times New Roman"/>
          <w:sz w:val="24"/>
          <w:szCs w:val="24"/>
          <w:lang w:val="bg-BG"/>
        </w:rPr>
        <w:t xml:space="preserve"> International Contact Lens Prescribing Survey Consortium. Eye Contact Lens. 2013, 39(2), 132-137.</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Efron N, Morgan PB, Woods CA. </w:t>
      </w:r>
      <w:hyperlink r:id="rId27" w:history="1">
        <w:r w:rsidRPr="005B2B2D">
          <w:rPr>
            <w:rFonts w:ascii="Times New Roman" w:eastAsia="Times New Roman" w:hAnsi="Times New Roman" w:cs="Times New Roman"/>
            <w:b/>
            <w:i/>
            <w:sz w:val="24"/>
            <w:szCs w:val="24"/>
            <w:lang w:val="bg-BG"/>
          </w:rPr>
          <w:t>International survey of rigid contact lens fitting</w:t>
        </w:r>
        <w:r w:rsidRPr="005B2B2D">
          <w:rPr>
            <w:rFonts w:ascii="Times New Roman" w:eastAsia="Times New Roman" w:hAnsi="Times New Roman" w:cs="Times New Roman"/>
            <w:color w:val="0000FF"/>
            <w:sz w:val="24"/>
            <w:szCs w:val="24"/>
            <w:lang w:val="bg-BG"/>
          </w:rPr>
          <w:t>.</w:t>
        </w:r>
      </w:hyperlink>
      <w:r w:rsidRPr="005B2B2D">
        <w:rPr>
          <w:rFonts w:ascii="Times New Roman" w:eastAsia="Times New Roman" w:hAnsi="Times New Roman" w:cs="Times New Roman"/>
          <w:sz w:val="24"/>
          <w:szCs w:val="24"/>
          <w:lang w:val="bg-BG"/>
        </w:rPr>
        <w:t xml:space="preserve"> International Contact Lens Prescribing Survey Consortium. Optom Vis Sci. 2013, 90(2), 113-118.</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Efron N, Morgan PB, Woods CA. </w:t>
      </w:r>
      <w:hyperlink r:id="rId28" w:history="1">
        <w:r w:rsidRPr="005B2B2D">
          <w:rPr>
            <w:rFonts w:ascii="Times New Roman" w:eastAsia="Times New Roman" w:hAnsi="Times New Roman" w:cs="Times New Roman"/>
            <w:b/>
            <w:i/>
            <w:sz w:val="24"/>
            <w:szCs w:val="24"/>
            <w:lang w:val="bg-BG"/>
          </w:rPr>
          <w:t>An international survey of daily disposable contact lens prescribing.</w:t>
        </w:r>
      </w:hyperlink>
      <w:r w:rsidRPr="005B2B2D">
        <w:rPr>
          <w:rFonts w:ascii="Times New Roman" w:eastAsia="Times New Roman" w:hAnsi="Times New Roman" w:cs="Times New Roman"/>
          <w:sz w:val="24"/>
          <w:szCs w:val="24"/>
          <w:lang w:val="bg-BG"/>
        </w:rPr>
        <w:t xml:space="preserve"> International Contact Lens Prescribing Survey Consortium. Clin Exp Optom. 2013, 96(1), 58-64.</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Efron N, Morgan PB, Woods CA. </w:t>
      </w:r>
      <w:hyperlink r:id="rId29" w:history="1">
        <w:r w:rsidRPr="005B2B2D">
          <w:rPr>
            <w:rFonts w:ascii="Times New Roman" w:eastAsia="Times New Roman" w:hAnsi="Times New Roman" w:cs="Times New Roman"/>
            <w:b/>
            <w:i/>
            <w:sz w:val="24"/>
            <w:szCs w:val="24"/>
            <w:lang w:val="bg-BG"/>
          </w:rPr>
          <w:t>International survey of contact lens prescribing for extended wear.</w:t>
        </w:r>
      </w:hyperlink>
      <w:r w:rsidRPr="005B2B2D">
        <w:rPr>
          <w:rFonts w:ascii="Times New Roman" w:eastAsia="Times New Roman" w:hAnsi="Times New Roman" w:cs="Times New Roman"/>
          <w:sz w:val="24"/>
          <w:szCs w:val="24"/>
          <w:lang w:val="bg-BG"/>
        </w:rPr>
        <w:t xml:space="preserve"> International Contact Lens Prescribing Survey Consortium. Optom Vis Sci. 2012, 89(2), 122-129.</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Efron N, Morgan PB, Woods CA. </w:t>
      </w:r>
      <w:hyperlink r:id="rId30" w:history="1">
        <w:r w:rsidRPr="005B2B2D">
          <w:rPr>
            <w:rFonts w:ascii="Times New Roman" w:eastAsia="Times New Roman" w:hAnsi="Times New Roman" w:cs="Times New Roman"/>
            <w:b/>
            <w:i/>
            <w:sz w:val="24"/>
            <w:szCs w:val="24"/>
            <w:lang w:val="bg-BG"/>
          </w:rPr>
          <w:t>Survey of contact lens prescribing to infants, children, and teenagers</w:t>
        </w:r>
        <w:r w:rsidRPr="005B2B2D">
          <w:rPr>
            <w:rFonts w:ascii="Times New Roman" w:eastAsia="Times New Roman" w:hAnsi="Times New Roman" w:cs="Times New Roman"/>
            <w:sz w:val="24"/>
            <w:szCs w:val="24"/>
            <w:lang w:val="bg-BG"/>
          </w:rPr>
          <w:t>.</w:t>
        </w:r>
      </w:hyperlink>
      <w:r w:rsidRPr="005B2B2D">
        <w:rPr>
          <w:rFonts w:ascii="Times New Roman" w:eastAsia="Times New Roman" w:hAnsi="Times New Roman" w:cs="Times New Roman"/>
          <w:sz w:val="24"/>
          <w:szCs w:val="24"/>
          <w:lang w:val="bg-BG"/>
        </w:rPr>
        <w:t xml:space="preserve"> International Contact Lens Prescribing Survey Consortium. Ophthol Vis Sci. 2011, 88(4), 461-468.</w:t>
      </w:r>
    </w:p>
    <w:p w:rsidR="00D8107A" w:rsidRPr="005B2B2D" w:rsidRDefault="00D8107A" w:rsidP="005B2B2D">
      <w:pPr>
        <w:pStyle w:val="ListParagraph"/>
        <w:numPr>
          <w:ilvl w:val="0"/>
          <w:numId w:val="8"/>
        </w:numPr>
        <w:spacing w:after="0" w:line="360" w:lineRule="auto"/>
        <w:ind w:left="1170" w:hanging="540"/>
        <w:jc w:val="both"/>
        <w:rPr>
          <w:rFonts w:ascii="Times New Roman" w:eastAsia="Times New Roman" w:hAnsi="Times New Roman" w:cs="Times New Roman"/>
          <w:sz w:val="24"/>
          <w:szCs w:val="24"/>
          <w:lang w:val="bg-BG"/>
        </w:rPr>
      </w:pPr>
      <w:r w:rsidRPr="005B2B2D">
        <w:rPr>
          <w:rFonts w:ascii="Times New Roman" w:eastAsia="Times New Roman" w:hAnsi="Times New Roman" w:cs="Times New Roman"/>
          <w:sz w:val="24"/>
          <w:szCs w:val="24"/>
          <w:lang w:val="bg-BG"/>
        </w:rPr>
        <w:t xml:space="preserve">Morgan PB, Efron N, Woods CA. </w:t>
      </w:r>
      <w:hyperlink r:id="rId31" w:history="1">
        <w:r w:rsidRPr="005B2B2D">
          <w:rPr>
            <w:rFonts w:ascii="Times New Roman" w:eastAsia="Times New Roman" w:hAnsi="Times New Roman" w:cs="Times New Roman"/>
            <w:b/>
            <w:i/>
            <w:sz w:val="24"/>
            <w:szCs w:val="24"/>
            <w:lang w:val="bg-BG"/>
          </w:rPr>
          <w:t>An international survey of contact lens prescribing for presbyopia.</w:t>
        </w:r>
      </w:hyperlink>
      <w:r w:rsidRPr="005B2B2D">
        <w:rPr>
          <w:rFonts w:ascii="Times New Roman" w:eastAsia="Times New Roman" w:hAnsi="Times New Roman" w:cs="Times New Roman"/>
          <w:sz w:val="24"/>
          <w:szCs w:val="24"/>
          <w:lang w:val="bg-BG"/>
        </w:rPr>
        <w:t xml:space="preserve"> International Contact Lens Prescribing Survey Consortium. Clin Exp Optom. 2011, 94(1), 87-92.</w:t>
      </w:r>
    </w:p>
    <w:p w:rsidR="00015D48" w:rsidRPr="005B2B2D" w:rsidRDefault="00015D48" w:rsidP="005B2B2D">
      <w:pPr>
        <w:spacing w:after="0" w:line="360" w:lineRule="auto"/>
        <w:jc w:val="both"/>
        <w:rPr>
          <w:rFonts w:ascii="Times New Roman" w:hAnsi="Times New Roman" w:cs="Times New Roman"/>
          <w:sz w:val="24"/>
          <w:szCs w:val="24"/>
          <w:lang w:val="bg-BG"/>
        </w:rPr>
      </w:pPr>
    </w:p>
    <w:p w:rsidR="008279CF" w:rsidRPr="005B2B2D" w:rsidRDefault="00613C6C" w:rsidP="005B2B2D">
      <w:pPr>
        <w:pStyle w:val="ListParagraph"/>
        <w:numPr>
          <w:ilvl w:val="0"/>
          <w:numId w:val="7"/>
        </w:numPr>
        <w:spacing w:after="0" w:line="360" w:lineRule="auto"/>
        <w:ind w:left="1170"/>
        <w:jc w:val="both"/>
        <w:rPr>
          <w:rFonts w:ascii="Times New Roman" w:hAnsi="Times New Roman" w:cs="Times New Roman"/>
          <w:b/>
          <w:sz w:val="24"/>
          <w:szCs w:val="24"/>
          <w:lang w:val="bg-BG"/>
        </w:rPr>
      </w:pPr>
      <w:r w:rsidRPr="005B2B2D">
        <w:rPr>
          <w:rFonts w:ascii="Times New Roman" w:hAnsi="Times New Roman" w:cs="Times New Roman"/>
          <w:b/>
          <w:sz w:val="24"/>
          <w:szCs w:val="24"/>
          <w:lang w:val="bg-BG"/>
        </w:rPr>
        <w:t xml:space="preserve">Монографии </w:t>
      </w:r>
    </w:p>
    <w:p w:rsidR="00356F99" w:rsidRPr="005B2B2D" w:rsidRDefault="00356F99" w:rsidP="005B2B2D">
      <w:pPr>
        <w:pStyle w:val="ListParagraph"/>
        <w:numPr>
          <w:ilvl w:val="0"/>
          <w:numId w:val="9"/>
        </w:numPr>
        <w:spacing w:after="0" w:line="360" w:lineRule="auto"/>
        <w:ind w:left="1170" w:hanging="540"/>
        <w:jc w:val="both"/>
        <w:rPr>
          <w:rFonts w:ascii="Times New Roman" w:hAnsi="Times New Roman" w:cs="Times New Roman"/>
          <w:sz w:val="24"/>
          <w:szCs w:val="24"/>
          <w:lang w:val="bg-BG"/>
        </w:rPr>
      </w:pPr>
      <w:r w:rsidRPr="005B2B2D">
        <w:rPr>
          <w:rFonts w:ascii="Times New Roman" w:hAnsi="Times New Roman" w:cs="Times New Roman"/>
          <w:b/>
          <w:sz w:val="24"/>
          <w:szCs w:val="24"/>
          <w:lang w:val="bg-BG"/>
        </w:rPr>
        <w:t>Групчева ХН</w:t>
      </w:r>
      <w:r w:rsidRPr="005B2B2D">
        <w:rPr>
          <w:rFonts w:ascii="Times New Roman" w:hAnsi="Times New Roman" w:cs="Times New Roman"/>
          <w:sz w:val="24"/>
          <w:szCs w:val="24"/>
          <w:lang w:val="bg-BG"/>
        </w:rPr>
        <w:t xml:space="preserve">, Цанева ПА. </w:t>
      </w:r>
      <w:r w:rsidRPr="005B2B2D">
        <w:rPr>
          <w:rFonts w:ascii="Times New Roman" w:hAnsi="Times New Roman" w:cs="Times New Roman"/>
          <w:b/>
          <w:i/>
          <w:sz w:val="24"/>
          <w:szCs w:val="24"/>
          <w:lang w:val="bg-BG"/>
        </w:rPr>
        <w:t>Корекция с контактни лещи</w:t>
      </w:r>
      <w:r w:rsidRPr="005B2B2D">
        <w:rPr>
          <w:rFonts w:ascii="Times New Roman" w:hAnsi="Times New Roman" w:cs="Times New Roman"/>
          <w:sz w:val="24"/>
          <w:szCs w:val="24"/>
          <w:lang w:val="bg-BG"/>
        </w:rPr>
        <w:t xml:space="preserve">. Варна: ИК Стено; 2003. 246 с. </w:t>
      </w:r>
    </w:p>
    <w:p w:rsidR="00356F99" w:rsidRPr="005B2B2D" w:rsidRDefault="00356F99" w:rsidP="005B2B2D">
      <w:pPr>
        <w:pStyle w:val="ListParagraph"/>
        <w:numPr>
          <w:ilvl w:val="0"/>
          <w:numId w:val="9"/>
        </w:numPr>
        <w:spacing w:after="0" w:line="360" w:lineRule="auto"/>
        <w:ind w:left="1170" w:hanging="540"/>
        <w:jc w:val="both"/>
        <w:rPr>
          <w:rFonts w:ascii="Times New Roman" w:hAnsi="Times New Roman" w:cs="Times New Roman"/>
          <w:sz w:val="24"/>
          <w:szCs w:val="24"/>
          <w:lang w:val="bg-BG"/>
        </w:rPr>
      </w:pPr>
      <w:r w:rsidRPr="005B2B2D">
        <w:rPr>
          <w:rFonts w:ascii="Times New Roman" w:hAnsi="Times New Roman" w:cs="Times New Roman"/>
          <w:b/>
          <w:sz w:val="24"/>
          <w:szCs w:val="24"/>
          <w:lang w:val="bg-BG"/>
        </w:rPr>
        <w:t>Групчева ХН</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lang w:val="bg-BG"/>
        </w:rPr>
        <w:t>Вашето зрение... : Очила, контактни лещи, хирург. корекция</w:t>
      </w:r>
      <w:r w:rsidRPr="005B2B2D">
        <w:rPr>
          <w:rFonts w:ascii="Times New Roman" w:hAnsi="Times New Roman" w:cs="Times New Roman"/>
          <w:sz w:val="24"/>
          <w:szCs w:val="24"/>
          <w:lang w:val="bg-BG"/>
        </w:rPr>
        <w:t xml:space="preserve">. Варна: ИК Стено; 2003. 112 с. </w:t>
      </w:r>
    </w:p>
    <w:p w:rsidR="00356F99" w:rsidRPr="005B2B2D" w:rsidRDefault="00356F99" w:rsidP="005B2B2D">
      <w:pPr>
        <w:pStyle w:val="ListParagraph"/>
        <w:numPr>
          <w:ilvl w:val="0"/>
          <w:numId w:val="9"/>
        </w:numPr>
        <w:spacing w:after="0" w:line="360" w:lineRule="auto"/>
        <w:ind w:left="1170" w:hanging="540"/>
        <w:jc w:val="both"/>
        <w:rPr>
          <w:rFonts w:ascii="Times New Roman" w:hAnsi="Times New Roman" w:cs="Times New Roman"/>
          <w:sz w:val="24"/>
          <w:szCs w:val="24"/>
          <w:lang w:val="bg-BG"/>
        </w:rPr>
      </w:pPr>
      <w:r w:rsidRPr="005B2B2D">
        <w:rPr>
          <w:rFonts w:ascii="Times New Roman" w:hAnsi="Times New Roman" w:cs="Times New Roman"/>
          <w:sz w:val="24"/>
          <w:szCs w:val="24"/>
          <w:lang w:val="bg-BG"/>
        </w:rPr>
        <w:t xml:space="preserve">МакГий Ч, </w:t>
      </w:r>
      <w:r w:rsidRPr="005B2B2D">
        <w:rPr>
          <w:rFonts w:ascii="Times New Roman" w:hAnsi="Times New Roman" w:cs="Times New Roman"/>
          <w:b/>
          <w:sz w:val="24"/>
          <w:szCs w:val="24"/>
          <w:lang w:val="bg-BG"/>
        </w:rPr>
        <w:t>Групчева ХН</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lang w:val="bg-BG"/>
        </w:rPr>
        <w:t>Роговица</w:t>
      </w:r>
      <w:r w:rsidRPr="005B2B2D">
        <w:rPr>
          <w:rFonts w:ascii="Times New Roman" w:hAnsi="Times New Roman" w:cs="Times New Roman"/>
          <w:sz w:val="24"/>
          <w:szCs w:val="24"/>
          <w:lang w:val="bg-BG"/>
        </w:rPr>
        <w:t xml:space="preserve">. Варна: Стено; 2000. 263 с. </w:t>
      </w:r>
    </w:p>
    <w:p w:rsidR="00356F99" w:rsidRPr="005B2B2D" w:rsidRDefault="00356F99" w:rsidP="005B2B2D">
      <w:pPr>
        <w:pStyle w:val="ListParagraph"/>
        <w:numPr>
          <w:ilvl w:val="0"/>
          <w:numId w:val="9"/>
        </w:numPr>
        <w:spacing w:after="0" w:line="360" w:lineRule="auto"/>
        <w:ind w:left="1170" w:hanging="540"/>
        <w:jc w:val="both"/>
        <w:rPr>
          <w:rFonts w:ascii="Times New Roman" w:hAnsi="Times New Roman" w:cs="Times New Roman"/>
          <w:sz w:val="24"/>
          <w:szCs w:val="24"/>
          <w:lang w:val="bg-BG"/>
        </w:rPr>
      </w:pPr>
      <w:r w:rsidRPr="005B2B2D">
        <w:rPr>
          <w:rFonts w:ascii="Times New Roman" w:hAnsi="Times New Roman" w:cs="Times New Roman"/>
          <w:sz w:val="24"/>
          <w:szCs w:val="24"/>
          <w:lang w:val="bg-BG"/>
        </w:rPr>
        <w:t xml:space="preserve">Цанева ПА, </w:t>
      </w:r>
      <w:r w:rsidRPr="005B2B2D">
        <w:rPr>
          <w:rFonts w:ascii="Times New Roman" w:hAnsi="Times New Roman" w:cs="Times New Roman"/>
          <w:b/>
          <w:sz w:val="24"/>
          <w:szCs w:val="24"/>
          <w:lang w:val="bg-BG"/>
        </w:rPr>
        <w:t>Групчева ХН</w:t>
      </w:r>
      <w:r w:rsidRPr="005B2B2D">
        <w:rPr>
          <w:rFonts w:ascii="Times New Roman" w:hAnsi="Times New Roman" w:cs="Times New Roman"/>
          <w:sz w:val="24"/>
          <w:szCs w:val="24"/>
          <w:lang w:val="bg-BG"/>
        </w:rPr>
        <w:t xml:space="preserve">. </w:t>
      </w:r>
      <w:r w:rsidRPr="005B2B2D">
        <w:rPr>
          <w:rFonts w:ascii="Times New Roman" w:hAnsi="Times New Roman" w:cs="Times New Roman"/>
          <w:b/>
          <w:i/>
          <w:sz w:val="24"/>
          <w:szCs w:val="24"/>
          <w:lang w:val="bg-BG"/>
        </w:rPr>
        <w:t>Контактна корекция : Практ. ръководство</w:t>
      </w:r>
      <w:r w:rsidRPr="005B2B2D">
        <w:rPr>
          <w:rFonts w:ascii="Times New Roman" w:hAnsi="Times New Roman" w:cs="Times New Roman"/>
          <w:sz w:val="24"/>
          <w:szCs w:val="24"/>
          <w:lang w:val="bg-BG"/>
        </w:rPr>
        <w:t xml:space="preserve">. Варна: Стено; 1997. 220 с. </w:t>
      </w:r>
    </w:p>
    <w:p w:rsidR="00356F99" w:rsidRPr="005B2B2D" w:rsidRDefault="00356F99" w:rsidP="005B2B2D">
      <w:pPr>
        <w:pStyle w:val="ListParagraph"/>
        <w:numPr>
          <w:ilvl w:val="0"/>
          <w:numId w:val="9"/>
        </w:numPr>
        <w:spacing w:after="0" w:line="360" w:lineRule="auto"/>
        <w:ind w:left="1170" w:hanging="540"/>
        <w:jc w:val="both"/>
        <w:rPr>
          <w:rFonts w:ascii="Times New Roman" w:hAnsi="Times New Roman" w:cs="Times New Roman"/>
          <w:sz w:val="24"/>
          <w:szCs w:val="24"/>
          <w:lang w:val="bg-BG"/>
        </w:rPr>
      </w:pPr>
      <w:r w:rsidRPr="005B2B2D">
        <w:rPr>
          <w:rFonts w:ascii="Times New Roman" w:hAnsi="Times New Roman" w:cs="Times New Roman"/>
          <w:b/>
          <w:sz w:val="24"/>
          <w:szCs w:val="24"/>
          <w:lang w:val="bg-BG"/>
        </w:rPr>
        <w:t>Групчева ХН</w:t>
      </w:r>
      <w:r w:rsidRPr="005B2B2D">
        <w:rPr>
          <w:rFonts w:ascii="Times New Roman" w:hAnsi="Times New Roman" w:cs="Times New Roman"/>
          <w:sz w:val="24"/>
          <w:szCs w:val="24"/>
          <w:lang w:val="bg-BG"/>
        </w:rPr>
        <w:t xml:space="preserve">, Митов ТВ. </w:t>
      </w:r>
      <w:r w:rsidRPr="005B2B2D">
        <w:rPr>
          <w:rFonts w:ascii="Times New Roman" w:hAnsi="Times New Roman" w:cs="Times New Roman"/>
          <w:b/>
          <w:i/>
          <w:sz w:val="24"/>
          <w:szCs w:val="24"/>
          <w:lang w:val="bg-BG"/>
        </w:rPr>
        <w:t>Какво трябва да знаем за контактните лещи</w:t>
      </w:r>
      <w:r w:rsidRPr="005B2B2D">
        <w:rPr>
          <w:rFonts w:ascii="Times New Roman" w:hAnsi="Times New Roman" w:cs="Times New Roman"/>
          <w:sz w:val="24"/>
          <w:szCs w:val="24"/>
          <w:lang w:val="bg-BG"/>
        </w:rPr>
        <w:t>. Варна: Стено; 1994. 54 с.</w:t>
      </w:r>
    </w:p>
    <w:p w:rsidR="00356F99" w:rsidRDefault="00356F99" w:rsidP="005B2B2D">
      <w:pPr>
        <w:spacing w:after="0" w:line="360" w:lineRule="auto"/>
        <w:jc w:val="both"/>
        <w:rPr>
          <w:rFonts w:ascii="Times New Roman" w:hAnsi="Times New Roman" w:cs="Times New Roman"/>
          <w:sz w:val="24"/>
          <w:szCs w:val="24"/>
          <w:lang w:val="bg-BG"/>
        </w:rPr>
      </w:pPr>
    </w:p>
    <w:p w:rsidR="005B2B2D" w:rsidRPr="005B2B2D" w:rsidRDefault="005B2B2D" w:rsidP="005B2B2D">
      <w:pPr>
        <w:spacing w:after="0" w:line="360" w:lineRule="auto"/>
        <w:jc w:val="both"/>
        <w:rPr>
          <w:rFonts w:ascii="Times New Roman" w:hAnsi="Times New Roman" w:cs="Times New Roman"/>
          <w:sz w:val="24"/>
          <w:szCs w:val="24"/>
          <w:lang w:val="bg-BG"/>
        </w:rPr>
      </w:pPr>
    </w:p>
    <w:p w:rsidR="00324317" w:rsidRPr="005B2B2D" w:rsidRDefault="00324317" w:rsidP="005B2B2D">
      <w:pPr>
        <w:pStyle w:val="ListParagraph"/>
        <w:numPr>
          <w:ilvl w:val="0"/>
          <w:numId w:val="7"/>
        </w:numPr>
        <w:spacing w:after="0" w:line="360" w:lineRule="auto"/>
        <w:ind w:left="1170"/>
        <w:jc w:val="both"/>
        <w:rPr>
          <w:rFonts w:ascii="Times New Roman" w:hAnsi="Times New Roman" w:cs="Times New Roman"/>
          <w:b/>
          <w:sz w:val="24"/>
          <w:szCs w:val="24"/>
          <w:lang w:val="bg-BG"/>
        </w:rPr>
      </w:pPr>
      <w:r w:rsidRPr="005B2B2D">
        <w:rPr>
          <w:rFonts w:ascii="Times New Roman" w:hAnsi="Times New Roman" w:cs="Times New Roman"/>
          <w:b/>
          <w:sz w:val="24"/>
          <w:szCs w:val="24"/>
          <w:lang w:val="bg-BG"/>
        </w:rPr>
        <w:lastRenderedPageBreak/>
        <w:t>Учебници, ръководства и учебни пособия</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Ненчева БН, Шехеров ВП, Любенова ВИ, Групчев ДИ, Бояджиев ДХ, Нешкински ЕВ, Контрова ЕД, Христова ЕГ, Симова ЖВ, Стойчева ЗИ, Златарова ЗИ, Шандурков ИТ, Андреев ЙМ, Димитрова КИ, Войнов ЛГ, Атанасов МА, Милков МП, Бояджиева МР, Стоева МС, Радева МН, Пеев НА, Сапунджиев НР, </w:t>
      </w: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и съавт. </w:t>
      </w:r>
      <w:r>
        <w:rPr>
          <w:rFonts w:ascii="Times New Roman" w:hAnsi="Times New Roman" w:cs="Times New Roman"/>
          <w:b/>
          <w:i/>
          <w:sz w:val="24"/>
          <w:szCs w:val="24"/>
          <w:lang w:val="bg-BG"/>
        </w:rPr>
        <w:t>Очни болести: учебник за студенти</w:t>
      </w:r>
      <w:r>
        <w:rPr>
          <w:rFonts w:ascii="Times New Roman" w:hAnsi="Times New Roman" w:cs="Times New Roman"/>
          <w:sz w:val="24"/>
          <w:szCs w:val="24"/>
          <w:lang w:val="bg-BG"/>
        </w:rPr>
        <w:t xml:space="preserve">. Варна: Мед. унив. “Проф. д-р Параскев Стоянов”; 2020. 352 с. </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Грудева МИ, Пенева СП, Близнакова ДД, </w:t>
      </w: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и съавт. </w:t>
      </w:r>
      <w:r>
        <w:rPr>
          <w:rFonts w:ascii="Times New Roman" w:hAnsi="Times New Roman" w:cs="Times New Roman"/>
          <w:b/>
          <w:i/>
          <w:sz w:val="24"/>
          <w:szCs w:val="24"/>
          <w:lang w:val="bg-BG"/>
        </w:rPr>
        <w:t>Методика на практическото обучение на студентите от професионално направление “Здравни грижи.”</w:t>
      </w:r>
      <w:r>
        <w:rPr>
          <w:rFonts w:ascii="Times New Roman" w:hAnsi="Times New Roman" w:cs="Times New Roman"/>
          <w:sz w:val="24"/>
          <w:szCs w:val="24"/>
          <w:lang w:val="bg-BG"/>
        </w:rPr>
        <w:t xml:space="preserve"> Варна: Мед. унив. “Проф. д-р Параскев Стоянов”; 2018. 311 с. </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Маждракова-Чалманова ИП, Чилова-Атанасова Бл, Балабанов Ч, Пенчева Д, Митов Т, Филипов Е, Алексиева Г, Ангелов Б, Атанасов М, </w:t>
      </w: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Джелебов Д, Конарева-Костянева М, Кючуков Б, Митова Д, Петкова И, Сивкова Н, Трифонов З, Чернодринска ВС. </w:t>
      </w:r>
      <w:r>
        <w:rPr>
          <w:rFonts w:ascii="Times New Roman" w:hAnsi="Times New Roman" w:cs="Times New Roman"/>
          <w:b/>
          <w:i/>
          <w:sz w:val="24"/>
          <w:szCs w:val="24"/>
          <w:lang w:val="bg-BG"/>
        </w:rPr>
        <w:t>Учебник по очни болести за студенти по медицина.</w:t>
      </w:r>
      <w:r>
        <w:rPr>
          <w:rFonts w:ascii="Times New Roman" w:hAnsi="Times New Roman" w:cs="Times New Roman"/>
          <w:sz w:val="24"/>
          <w:szCs w:val="24"/>
          <w:lang w:val="bg-BG"/>
        </w:rPr>
        <w:t xml:space="preserve"> София: ИК „Болид-ИНС“; 2014. с. 352.</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Групчева ХН, </w:t>
      </w:r>
      <w:r>
        <w:rPr>
          <w:rFonts w:ascii="Times New Roman" w:hAnsi="Times New Roman" w:cs="Times New Roman"/>
          <w:sz w:val="24"/>
          <w:szCs w:val="24"/>
          <w:lang w:val="bg-BG"/>
        </w:rPr>
        <w:t xml:space="preserve">Драгнев ДМ, Димитрова КИ и съавт. </w:t>
      </w:r>
      <w:r>
        <w:rPr>
          <w:rFonts w:ascii="Times New Roman" w:hAnsi="Times New Roman" w:cs="Times New Roman"/>
          <w:b/>
          <w:i/>
          <w:sz w:val="24"/>
          <w:szCs w:val="24"/>
          <w:lang w:val="bg-BG"/>
        </w:rPr>
        <w:t>Учебник по очни болести за студенти по медицина и дентална медицина</w:t>
      </w:r>
      <w:r>
        <w:rPr>
          <w:rFonts w:ascii="Times New Roman" w:hAnsi="Times New Roman" w:cs="Times New Roman"/>
          <w:sz w:val="24"/>
          <w:szCs w:val="24"/>
          <w:lang w:val="bg-BG"/>
        </w:rPr>
        <w:t>. Варна: ИК „Стено“; 2010. 247 с.</w:t>
      </w:r>
      <w:r>
        <w:rPr>
          <w:rFonts w:ascii="Times New Roman" w:hAnsi="Times New Roman" w:cs="Times New Roman"/>
          <w:b/>
          <w:sz w:val="24"/>
          <w:szCs w:val="24"/>
          <w:lang w:val="bg-BG"/>
        </w:rPr>
        <w:t xml:space="preserve"> </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Буева-Велковска АХ, Радивенска АК, Софиянова АН, Пилософ ВБ, Гатев ВА, Иванова ВЦ, Недкова ВН, Калева ВИ, Петков ГХ, Сараилиева-Карамихова ГК, Димов ГС, Сиврев ДП, Попов ДИ, Лазарова ЕА, Кънева ЖВ, Станчев ЗС, Трифонов ЗИ, Чакъров ИР, Коприварова-Петрова КС, Костов КС, Пенева ЛД, Белчев МБ, Бошева МН, Андреева-Попова НИ, Софиянов НГ, Улевинов Н, Петрова НД, Димов ПД, Чакърова ПИ, Маринов РА, Чакъров РИ, Кертикова-Маринчева СП, Лалчев СГ, Пъпанов СИ, Татьозов ТМ, Люцканова ЦЖ, </w:t>
      </w: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w:t>
      </w:r>
      <w:r>
        <w:rPr>
          <w:rFonts w:ascii="Times New Roman" w:hAnsi="Times New Roman" w:cs="Times New Roman"/>
          <w:b/>
          <w:i/>
          <w:sz w:val="24"/>
          <w:szCs w:val="24"/>
          <w:lang w:val="bg-BG"/>
        </w:rPr>
        <w:t>Практически наръчник по педиатрия за студенти, педиатри и общопрактикуващи лекари.</w:t>
      </w:r>
      <w:r>
        <w:rPr>
          <w:rFonts w:ascii="Times New Roman" w:hAnsi="Times New Roman" w:cs="Times New Roman"/>
          <w:sz w:val="24"/>
          <w:szCs w:val="24"/>
          <w:lang w:val="bg-BG"/>
        </w:rPr>
        <w:t xml:space="preserve"> Стара Загора, София: изд. „Кота“; 2010. 1000 стр.</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Маждракова-Чалманова ИП, Чилова-Атанасова Бл, Балабанов Ч, Пенчева Д, Митов Т, Филипов Е, Алексиева Г, Ангелов Б, Атанасов М, </w:t>
      </w: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Джелебов Д, Конарева-Костянева М, Кючуков Б, Митова Д, Петкова И, Сивкова </w:t>
      </w:r>
      <w:r>
        <w:rPr>
          <w:rFonts w:ascii="Times New Roman" w:hAnsi="Times New Roman" w:cs="Times New Roman"/>
          <w:sz w:val="24"/>
          <w:szCs w:val="24"/>
          <w:lang w:val="bg-BG"/>
        </w:rPr>
        <w:lastRenderedPageBreak/>
        <w:t xml:space="preserve">Н, Трифонов З, Чернодринска ВС. </w:t>
      </w:r>
      <w:r>
        <w:rPr>
          <w:rFonts w:ascii="Times New Roman" w:hAnsi="Times New Roman" w:cs="Times New Roman"/>
          <w:b/>
          <w:i/>
          <w:sz w:val="24"/>
          <w:szCs w:val="24"/>
          <w:lang w:val="bg-BG"/>
        </w:rPr>
        <w:t>Учебник по очни болести за студенти по медицина</w:t>
      </w:r>
      <w:r>
        <w:rPr>
          <w:rFonts w:ascii="Times New Roman" w:hAnsi="Times New Roman" w:cs="Times New Roman"/>
          <w:sz w:val="24"/>
          <w:szCs w:val="24"/>
          <w:lang w:val="bg-BG"/>
        </w:rPr>
        <w:t>. София: ИК „Болид“; 2008. с. 352.</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Джелебов Д, Джурджева Е, Трифонов З, Конарева М, Атанасов М, Сивкова Н, Групчева Х. </w:t>
      </w:r>
      <w:r>
        <w:rPr>
          <w:rFonts w:ascii="Times New Roman" w:hAnsi="Times New Roman" w:cs="Times New Roman"/>
          <w:b/>
          <w:i/>
          <w:sz w:val="24"/>
          <w:szCs w:val="24"/>
          <w:lang w:val="bg-BG"/>
        </w:rPr>
        <w:t>Офталмология – Учебник за студенти от медицинските факултети.</w:t>
      </w:r>
      <w:r>
        <w:rPr>
          <w:rFonts w:ascii="Times New Roman" w:hAnsi="Times New Roman" w:cs="Times New Roman"/>
          <w:sz w:val="24"/>
          <w:szCs w:val="24"/>
          <w:lang w:val="bg-BG"/>
        </w:rPr>
        <w:t xml:space="preserve"> Варна: ИК „Стено“; 2006. с. 184.</w:t>
      </w:r>
    </w:p>
    <w:p w:rsidR="00402D56" w:rsidRDefault="00402D56" w:rsidP="00402D56">
      <w:pPr>
        <w:pStyle w:val="ListParagraph"/>
        <w:numPr>
          <w:ilvl w:val="0"/>
          <w:numId w:val="11"/>
        </w:numPr>
        <w:spacing w:after="0" w:line="360" w:lineRule="auto"/>
        <w:ind w:left="1170" w:hanging="540"/>
        <w:jc w:val="both"/>
        <w:rPr>
          <w:rFonts w:ascii="Times New Roman" w:hAnsi="Times New Roman" w:cs="Times New Roman"/>
          <w:sz w:val="24"/>
          <w:szCs w:val="24"/>
          <w:lang w:val="bg-BG"/>
        </w:rPr>
      </w:pPr>
      <w:r>
        <w:rPr>
          <w:rFonts w:ascii="Times New Roman" w:hAnsi="Times New Roman" w:cs="Times New Roman"/>
          <w:b/>
          <w:sz w:val="24"/>
          <w:szCs w:val="24"/>
          <w:lang w:val="bg-BG"/>
        </w:rPr>
        <w:t>Групчева ХН</w:t>
      </w:r>
      <w:r>
        <w:rPr>
          <w:rFonts w:ascii="Times New Roman" w:hAnsi="Times New Roman" w:cs="Times New Roman"/>
          <w:sz w:val="24"/>
          <w:szCs w:val="24"/>
          <w:lang w:val="bg-BG"/>
        </w:rPr>
        <w:t xml:space="preserve">, Трифонов ЗИ. </w:t>
      </w:r>
      <w:r>
        <w:rPr>
          <w:rFonts w:ascii="Times New Roman" w:hAnsi="Times New Roman" w:cs="Times New Roman"/>
          <w:b/>
          <w:i/>
          <w:sz w:val="24"/>
          <w:szCs w:val="24"/>
          <w:lang w:val="bg-BG"/>
        </w:rPr>
        <w:t>Очни болести: Ръководство за студенти от мед. колежи</w:t>
      </w:r>
      <w:r>
        <w:rPr>
          <w:rFonts w:ascii="Times New Roman" w:hAnsi="Times New Roman" w:cs="Times New Roman"/>
          <w:sz w:val="24"/>
          <w:szCs w:val="24"/>
          <w:lang w:val="bg-BG"/>
        </w:rPr>
        <w:t>. Варна: ИК „Стено“; 2005. 96 с.</w:t>
      </w:r>
    </w:p>
    <w:p w:rsidR="00D90BF5" w:rsidRPr="005B2B2D" w:rsidRDefault="00D90BF5" w:rsidP="005B2B2D">
      <w:pPr>
        <w:spacing w:after="0" w:line="360" w:lineRule="auto"/>
        <w:jc w:val="both"/>
        <w:rPr>
          <w:rFonts w:ascii="Times New Roman" w:hAnsi="Times New Roman" w:cs="Times New Roman"/>
          <w:b/>
          <w:sz w:val="24"/>
          <w:szCs w:val="24"/>
          <w:lang w:val="bg-BG"/>
        </w:rPr>
      </w:pPr>
    </w:p>
    <w:p w:rsidR="00324317" w:rsidRPr="005B2B2D" w:rsidRDefault="00324317" w:rsidP="00324317">
      <w:pPr>
        <w:spacing w:after="0" w:line="360" w:lineRule="auto"/>
        <w:rPr>
          <w:rFonts w:ascii="Times New Roman" w:hAnsi="Times New Roman" w:cs="Times New Roman"/>
          <w:b/>
          <w:sz w:val="24"/>
          <w:szCs w:val="24"/>
          <w:lang w:val="bg-BG"/>
        </w:rPr>
      </w:pPr>
      <w:bookmarkStart w:id="0" w:name="_GoBack"/>
      <w:bookmarkEnd w:id="0"/>
    </w:p>
    <w:sectPr w:rsidR="00324317" w:rsidRPr="005B2B2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94A50"/>
    <w:multiLevelType w:val="multilevel"/>
    <w:tmpl w:val="685CEF1E"/>
    <w:lvl w:ilvl="0">
      <w:start w:val="1"/>
      <w:numFmt w:val="decimal"/>
      <w:lvlText w:val="%1."/>
      <w:lvlJc w:val="left"/>
      <w:pPr>
        <w:ind w:left="420" w:hanging="420"/>
      </w:pPr>
    </w:lvl>
    <w:lvl w:ilvl="1">
      <w:start w:val="1"/>
      <w:numFmt w:val="decimal"/>
      <w:lvlText w:val="%1.%2."/>
      <w:lvlJc w:val="left"/>
      <w:pPr>
        <w:ind w:left="480" w:hanging="420"/>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abstractNum w:abstractNumId="1" w15:restartNumberingAfterBreak="0">
    <w:nsid w:val="0AF15F11"/>
    <w:multiLevelType w:val="multilevel"/>
    <w:tmpl w:val="62D8707C"/>
    <w:lvl w:ilvl="0">
      <w:start w:val="1"/>
      <w:numFmt w:val="decimal"/>
      <w:lvlText w:val="%1."/>
      <w:lvlJc w:val="left"/>
      <w:pPr>
        <w:ind w:left="720" w:hanging="360"/>
      </w:pPr>
    </w:lvl>
    <w:lvl w:ilvl="1">
      <w:start w:val="7"/>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10EC6672"/>
    <w:multiLevelType w:val="hybridMultilevel"/>
    <w:tmpl w:val="6AFE09B2"/>
    <w:lvl w:ilvl="0" w:tplc="428EA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AB5D6F"/>
    <w:multiLevelType w:val="hybridMultilevel"/>
    <w:tmpl w:val="4EBE509C"/>
    <w:lvl w:ilvl="0" w:tplc="F566FF04">
      <w:start w:val="1"/>
      <w:numFmt w:val="decimal"/>
      <w:lvlText w:val="%1."/>
      <w:lvlJc w:val="left"/>
      <w:pPr>
        <w:ind w:left="1068" w:hanging="708"/>
      </w:pPr>
      <w:rPr>
        <w:rFonts w:ascii="Times New Roman" w:eastAsia="Calibri" w:hAnsi="Times New Roman" w:cs="Times New Roman"/>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D3A16"/>
    <w:multiLevelType w:val="hybridMultilevel"/>
    <w:tmpl w:val="3AE86342"/>
    <w:lvl w:ilvl="0" w:tplc="F566FF04">
      <w:start w:val="1"/>
      <w:numFmt w:val="decimal"/>
      <w:lvlText w:val="%1."/>
      <w:lvlJc w:val="left"/>
      <w:pPr>
        <w:ind w:left="1068" w:hanging="708"/>
      </w:pPr>
      <w:rPr>
        <w:rFonts w:ascii="Times New Roman" w:eastAsia="Calibri" w:hAnsi="Times New Roman" w:cs="Times New Roman"/>
        <w:b w:val="0"/>
        <w:i w:val="0"/>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537F7C37"/>
    <w:multiLevelType w:val="hybridMultilevel"/>
    <w:tmpl w:val="B16E6A94"/>
    <w:lvl w:ilvl="0" w:tplc="8936843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1745D2"/>
    <w:multiLevelType w:val="hybridMultilevel"/>
    <w:tmpl w:val="781C2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6B61DC"/>
    <w:multiLevelType w:val="hybridMultilevel"/>
    <w:tmpl w:val="F04A0774"/>
    <w:lvl w:ilvl="0" w:tplc="5C3844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A793F"/>
    <w:multiLevelType w:val="hybridMultilevel"/>
    <w:tmpl w:val="5FD63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5D6A9D"/>
    <w:multiLevelType w:val="hybridMultilevel"/>
    <w:tmpl w:val="A5C63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4"/>
  </w:num>
  <w:num w:numId="5">
    <w:abstractNumId w:val="9"/>
  </w:num>
  <w:num w:numId="6">
    <w:abstractNumId w:val="8"/>
  </w:num>
  <w:num w:numId="7">
    <w:abstractNumId w:val="7"/>
  </w:num>
  <w:num w:numId="8">
    <w:abstractNumId w:val="3"/>
  </w:num>
  <w:num w:numId="9">
    <w:abstractNumId w:val="6"/>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FA"/>
    <w:rsid w:val="00003F97"/>
    <w:rsid w:val="000050A7"/>
    <w:rsid w:val="00015D48"/>
    <w:rsid w:val="000216CB"/>
    <w:rsid w:val="000229B3"/>
    <w:rsid w:val="00051938"/>
    <w:rsid w:val="000568A3"/>
    <w:rsid w:val="00075412"/>
    <w:rsid w:val="00075CBD"/>
    <w:rsid w:val="00076D18"/>
    <w:rsid w:val="00091B9C"/>
    <w:rsid w:val="00095437"/>
    <w:rsid w:val="000A2A59"/>
    <w:rsid w:val="000A6F71"/>
    <w:rsid w:val="000B3810"/>
    <w:rsid w:val="000B735D"/>
    <w:rsid w:val="000D0937"/>
    <w:rsid w:val="000D15FA"/>
    <w:rsid w:val="000D3D30"/>
    <w:rsid w:val="000F0A24"/>
    <w:rsid w:val="001168BA"/>
    <w:rsid w:val="00120674"/>
    <w:rsid w:val="00124537"/>
    <w:rsid w:val="00130049"/>
    <w:rsid w:val="001536E2"/>
    <w:rsid w:val="00156FB9"/>
    <w:rsid w:val="00162495"/>
    <w:rsid w:val="001C0859"/>
    <w:rsid w:val="001C71F6"/>
    <w:rsid w:val="0021305D"/>
    <w:rsid w:val="00232C54"/>
    <w:rsid w:val="00247409"/>
    <w:rsid w:val="00263D36"/>
    <w:rsid w:val="00276400"/>
    <w:rsid w:val="00284344"/>
    <w:rsid w:val="002874FE"/>
    <w:rsid w:val="00292D0B"/>
    <w:rsid w:val="002B428A"/>
    <w:rsid w:val="002C4EED"/>
    <w:rsid w:val="002D0FF1"/>
    <w:rsid w:val="002E176A"/>
    <w:rsid w:val="002E6294"/>
    <w:rsid w:val="002F17E6"/>
    <w:rsid w:val="003000C0"/>
    <w:rsid w:val="003108AF"/>
    <w:rsid w:val="00314898"/>
    <w:rsid w:val="00324317"/>
    <w:rsid w:val="00345360"/>
    <w:rsid w:val="0035016D"/>
    <w:rsid w:val="00356F99"/>
    <w:rsid w:val="00372637"/>
    <w:rsid w:val="00393628"/>
    <w:rsid w:val="003B3C1E"/>
    <w:rsid w:val="003B6BA2"/>
    <w:rsid w:val="003D3BD1"/>
    <w:rsid w:val="003D4C71"/>
    <w:rsid w:val="003E1DE3"/>
    <w:rsid w:val="00402D56"/>
    <w:rsid w:val="00404645"/>
    <w:rsid w:val="00436D6A"/>
    <w:rsid w:val="00470BE5"/>
    <w:rsid w:val="004E1138"/>
    <w:rsid w:val="004E1B07"/>
    <w:rsid w:val="004E67CA"/>
    <w:rsid w:val="00515580"/>
    <w:rsid w:val="00534630"/>
    <w:rsid w:val="00545598"/>
    <w:rsid w:val="00547A8E"/>
    <w:rsid w:val="00576345"/>
    <w:rsid w:val="00595D49"/>
    <w:rsid w:val="005B2B2D"/>
    <w:rsid w:val="005C28FD"/>
    <w:rsid w:val="005D1945"/>
    <w:rsid w:val="005E1EB6"/>
    <w:rsid w:val="005E535B"/>
    <w:rsid w:val="00601F00"/>
    <w:rsid w:val="00605451"/>
    <w:rsid w:val="00610B73"/>
    <w:rsid w:val="00613C6C"/>
    <w:rsid w:val="00645266"/>
    <w:rsid w:val="006648D1"/>
    <w:rsid w:val="006718F2"/>
    <w:rsid w:val="006831D5"/>
    <w:rsid w:val="00686E17"/>
    <w:rsid w:val="006A673D"/>
    <w:rsid w:val="006B6D48"/>
    <w:rsid w:val="006E2268"/>
    <w:rsid w:val="006E5E4D"/>
    <w:rsid w:val="006F1FC1"/>
    <w:rsid w:val="006F22CD"/>
    <w:rsid w:val="00700C65"/>
    <w:rsid w:val="007202B8"/>
    <w:rsid w:val="0073287C"/>
    <w:rsid w:val="00740071"/>
    <w:rsid w:val="007535C8"/>
    <w:rsid w:val="00757B53"/>
    <w:rsid w:val="00757E27"/>
    <w:rsid w:val="00797759"/>
    <w:rsid w:val="007A4981"/>
    <w:rsid w:val="007E63CF"/>
    <w:rsid w:val="008279CF"/>
    <w:rsid w:val="00832A35"/>
    <w:rsid w:val="00850B85"/>
    <w:rsid w:val="00865FD1"/>
    <w:rsid w:val="00871933"/>
    <w:rsid w:val="008845C1"/>
    <w:rsid w:val="008907E9"/>
    <w:rsid w:val="008948EC"/>
    <w:rsid w:val="008B286F"/>
    <w:rsid w:val="008B453F"/>
    <w:rsid w:val="008C2051"/>
    <w:rsid w:val="008F6A67"/>
    <w:rsid w:val="00907E34"/>
    <w:rsid w:val="00950BEA"/>
    <w:rsid w:val="009617F6"/>
    <w:rsid w:val="00976175"/>
    <w:rsid w:val="0098387C"/>
    <w:rsid w:val="00991226"/>
    <w:rsid w:val="009B08BA"/>
    <w:rsid w:val="00A01C1B"/>
    <w:rsid w:val="00A02184"/>
    <w:rsid w:val="00A24DEC"/>
    <w:rsid w:val="00A32AA5"/>
    <w:rsid w:val="00A87840"/>
    <w:rsid w:val="00A926D4"/>
    <w:rsid w:val="00A92FC0"/>
    <w:rsid w:val="00A944EC"/>
    <w:rsid w:val="00AB3E12"/>
    <w:rsid w:val="00AB788A"/>
    <w:rsid w:val="00AC2753"/>
    <w:rsid w:val="00AD3AD4"/>
    <w:rsid w:val="00AF6240"/>
    <w:rsid w:val="00AF695D"/>
    <w:rsid w:val="00B00111"/>
    <w:rsid w:val="00B167B7"/>
    <w:rsid w:val="00B254F8"/>
    <w:rsid w:val="00B51029"/>
    <w:rsid w:val="00B934DA"/>
    <w:rsid w:val="00B95C61"/>
    <w:rsid w:val="00BC50D5"/>
    <w:rsid w:val="00BE3562"/>
    <w:rsid w:val="00BF12C0"/>
    <w:rsid w:val="00BF21D9"/>
    <w:rsid w:val="00C02406"/>
    <w:rsid w:val="00C302AE"/>
    <w:rsid w:val="00C516D9"/>
    <w:rsid w:val="00C62D16"/>
    <w:rsid w:val="00C64D51"/>
    <w:rsid w:val="00C83232"/>
    <w:rsid w:val="00C86D88"/>
    <w:rsid w:val="00C956ED"/>
    <w:rsid w:val="00CC53F2"/>
    <w:rsid w:val="00D06E43"/>
    <w:rsid w:val="00D259CC"/>
    <w:rsid w:val="00D45CA4"/>
    <w:rsid w:val="00D610EC"/>
    <w:rsid w:val="00D8107A"/>
    <w:rsid w:val="00D86A6E"/>
    <w:rsid w:val="00D902A4"/>
    <w:rsid w:val="00D90BF5"/>
    <w:rsid w:val="00DB0DB0"/>
    <w:rsid w:val="00DD3F99"/>
    <w:rsid w:val="00DE6C75"/>
    <w:rsid w:val="00DF4320"/>
    <w:rsid w:val="00DF5415"/>
    <w:rsid w:val="00E00780"/>
    <w:rsid w:val="00E00B04"/>
    <w:rsid w:val="00E02A39"/>
    <w:rsid w:val="00E30AB6"/>
    <w:rsid w:val="00E4169F"/>
    <w:rsid w:val="00E62307"/>
    <w:rsid w:val="00EA5750"/>
    <w:rsid w:val="00EA65F8"/>
    <w:rsid w:val="00EB358A"/>
    <w:rsid w:val="00EC1489"/>
    <w:rsid w:val="00F02F51"/>
    <w:rsid w:val="00F1049B"/>
    <w:rsid w:val="00F150CB"/>
    <w:rsid w:val="00F50611"/>
    <w:rsid w:val="00F61263"/>
    <w:rsid w:val="00F65746"/>
    <w:rsid w:val="00FB4B5E"/>
    <w:rsid w:val="00FE1638"/>
    <w:rsid w:val="00FE5AD5"/>
    <w:rsid w:val="00FF3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C6E25-09CB-43C9-8B34-16D1C56E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A8E"/>
    <w:rPr>
      <w:rFonts w:ascii="Segoe UI" w:hAnsi="Segoe UI" w:cs="Segoe UI"/>
      <w:sz w:val="18"/>
      <w:szCs w:val="18"/>
    </w:rPr>
  </w:style>
  <w:style w:type="paragraph" w:styleId="ListParagraph">
    <w:name w:val="List Paragraph"/>
    <w:basedOn w:val="Normal"/>
    <w:uiPriority w:val="34"/>
    <w:qFormat/>
    <w:rsid w:val="00827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77161">
      <w:bodyDiv w:val="1"/>
      <w:marLeft w:val="0"/>
      <w:marRight w:val="0"/>
      <w:marTop w:val="0"/>
      <w:marBottom w:val="0"/>
      <w:divBdr>
        <w:top w:val="none" w:sz="0" w:space="0" w:color="auto"/>
        <w:left w:val="none" w:sz="0" w:space="0" w:color="auto"/>
        <w:bottom w:val="none" w:sz="0" w:space="0" w:color="auto"/>
        <w:right w:val="none" w:sz="0" w:space="0" w:color="auto"/>
      </w:divBdr>
    </w:div>
    <w:div w:id="528643651">
      <w:bodyDiv w:val="1"/>
      <w:marLeft w:val="0"/>
      <w:marRight w:val="0"/>
      <w:marTop w:val="0"/>
      <w:marBottom w:val="0"/>
      <w:divBdr>
        <w:top w:val="none" w:sz="0" w:space="0" w:color="auto"/>
        <w:left w:val="none" w:sz="0" w:space="0" w:color="auto"/>
        <w:bottom w:val="none" w:sz="0" w:space="0" w:color="auto"/>
        <w:right w:val="none" w:sz="0" w:space="0" w:color="auto"/>
      </w:divBdr>
    </w:div>
    <w:div w:id="1840149941">
      <w:bodyDiv w:val="1"/>
      <w:marLeft w:val="0"/>
      <w:marRight w:val="0"/>
      <w:marTop w:val="0"/>
      <w:marBottom w:val="0"/>
      <w:divBdr>
        <w:top w:val="none" w:sz="0" w:space="0" w:color="auto"/>
        <w:left w:val="none" w:sz="0" w:space="0" w:color="auto"/>
        <w:bottom w:val="none" w:sz="0" w:space="0" w:color="auto"/>
        <w:right w:val="none" w:sz="0" w:space="0" w:color="auto"/>
      </w:divBdr>
    </w:div>
    <w:div w:id="214037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5968159" TargetMode="External"/><Relationship Id="rId13" Type="http://schemas.openxmlformats.org/officeDocument/2006/relationships/hyperlink" Target="https://www.ncbi.nlm.nih.gov/pubmed/14967295" TargetMode="External"/><Relationship Id="rId18" Type="http://schemas.openxmlformats.org/officeDocument/2006/relationships/hyperlink" Target="https://www.ncbi.nlm.nih.gov/pubmed/12213164" TargetMode="External"/><Relationship Id="rId26" Type="http://schemas.openxmlformats.org/officeDocument/2006/relationships/hyperlink" Target="https://www.ncbi.nlm.nih.gov/pubmed/23392302" TargetMode="External"/><Relationship Id="rId3" Type="http://schemas.openxmlformats.org/officeDocument/2006/relationships/styles" Target="styles.xml"/><Relationship Id="rId21" Type="http://schemas.openxmlformats.org/officeDocument/2006/relationships/hyperlink" Target="https://www.ncbi.nlm.nih.gov/pubmed/11973398" TargetMode="External"/><Relationship Id="rId7" Type="http://schemas.openxmlformats.org/officeDocument/2006/relationships/hyperlink" Target="https://www.ncbi.nlm.nih.gov/pubmed/19710953" TargetMode="External"/><Relationship Id="rId12" Type="http://schemas.openxmlformats.org/officeDocument/2006/relationships/hyperlink" Target="https://www.ncbi.nlm.nih.gov/pubmed/14977761" TargetMode="External"/><Relationship Id="rId17" Type="http://schemas.openxmlformats.org/officeDocument/2006/relationships/hyperlink" Target="https://www.ncbi.nlm.nih.gov/pubmed/12470153" TargetMode="External"/><Relationship Id="rId25" Type="http://schemas.openxmlformats.org/officeDocument/2006/relationships/hyperlink" Target="https://www.ncbi.nlm.nih.gov/pubmed/1144645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cbi.nlm.nih.gov/pubmed/12498851" TargetMode="External"/><Relationship Id="rId20" Type="http://schemas.openxmlformats.org/officeDocument/2006/relationships/hyperlink" Target="https://www.ncbi.nlm.nih.gov/pubmed/12010212" TargetMode="External"/><Relationship Id="rId29" Type="http://schemas.openxmlformats.org/officeDocument/2006/relationships/hyperlink" Target="https://www.ncbi.nlm.nih.gov/pubmed/22179218" TargetMode="External"/><Relationship Id="rId1" Type="http://schemas.openxmlformats.org/officeDocument/2006/relationships/customXml" Target="../customXml/item1.xml"/><Relationship Id="rId6" Type="http://schemas.openxmlformats.org/officeDocument/2006/relationships/hyperlink" Target="https://www.ncbi.nlm.nih.gov/pubmed/22952403" TargetMode="External"/><Relationship Id="rId11" Type="http://schemas.openxmlformats.org/officeDocument/2006/relationships/hyperlink" Target="https://www.ncbi.nlm.nih.gov/pubmed/15068449" TargetMode="External"/><Relationship Id="rId24" Type="http://schemas.openxmlformats.org/officeDocument/2006/relationships/hyperlink" Target="https://www.ncbi.nlm.nih.gov/pubmed/1154542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bi.nlm.nih.gov/pubmed/12502956" TargetMode="External"/><Relationship Id="rId23" Type="http://schemas.openxmlformats.org/officeDocument/2006/relationships/hyperlink" Target="https://www.ncbi.nlm.nih.gov/pubmed/12614010" TargetMode="External"/><Relationship Id="rId28" Type="http://schemas.openxmlformats.org/officeDocument/2006/relationships/hyperlink" Target="https://www.ncbi.nlm.nih.gov/pubmed/22853742" TargetMode="External"/><Relationship Id="rId10" Type="http://schemas.openxmlformats.org/officeDocument/2006/relationships/hyperlink" Target="https://www.ncbi.nlm.nih.gov/pubmed/15180840" TargetMode="External"/><Relationship Id="rId19" Type="http://schemas.openxmlformats.org/officeDocument/2006/relationships/hyperlink" Target="https://www.ncbi.nlm.nih.gov/pubmed/12010213" TargetMode="External"/><Relationship Id="rId31" Type="http://schemas.openxmlformats.org/officeDocument/2006/relationships/hyperlink" Target="https://www.ncbi.nlm.nih.gov/pubmed/21039845" TargetMode="External"/><Relationship Id="rId4" Type="http://schemas.openxmlformats.org/officeDocument/2006/relationships/settings" Target="settings.xml"/><Relationship Id="rId9" Type="http://schemas.openxmlformats.org/officeDocument/2006/relationships/hyperlink" Target="https://www.ncbi.nlm.nih.gov/pubmed/15258022" TargetMode="External"/><Relationship Id="rId14" Type="http://schemas.openxmlformats.org/officeDocument/2006/relationships/hyperlink" Target="https://www.ncbi.nlm.nih.gov/pubmed/12663034" TargetMode="External"/><Relationship Id="rId22" Type="http://schemas.openxmlformats.org/officeDocument/2006/relationships/hyperlink" Target="https://www.ncbi.nlm.nih.gov/pubmed/11815345" TargetMode="External"/><Relationship Id="rId27" Type="http://schemas.openxmlformats.org/officeDocument/2006/relationships/hyperlink" Target="https://www.ncbi.nlm.nih.gov/pubmed/23262991" TargetMode="External"/><Relationship Id="rId30" Type="http://schemas.openxmlformats.org/officeDocument/2006/relationships/hyperlink" Target="https://www.ncbi.nlm.nih.gov/pubmed/213362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E384D-082F-48E9-963B-247211F9F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2289</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 Йорданова Стоянова</dc:creator>
  <cp:keywords/>
  <dc:description/>
  <cp:lastModifiedBy>Искра Георгиева Марева</cp:lastModifiedBy>
  <cp:revision>20</cp:revision>
  <cp:lastPrinted>2021-05-31T11:23:00Z</cp:lastPrinted>
  <dcterms:created xsi:type="dcterms:W3CDTF">2021-05-25T08:34:00Z</dcterms:created>
  <dcterms:modified xsi:type="dcterms:W3CDTF">2021-06-03T08:08:00Z</dcterms:modified>
</cp:coreProperties>
</file>